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8C7BE" w14:textId="77777777" w:rsidR="005208C0" w:rsidRPr="005208C0" w:rsidRDefault="005208C0" w:rsidP="00B929D5">
      <w:pPr>
        <w:jc w:val="center"/>
        <w:rPr>
          <w:rFonts w:ascii="Bookman Old Style" w:hAnsi="Bookman Old Style"/>
          <w:b/>
          <w:bCs/>
        </w:rPr>
      </w:pPr>
      <w:r w:rsidRPr="005208C0">
        <w:rPr>
          <w:rFonts w:ascii="Bookman Old Style" w:hAnsi="Bookman Old Style"/>
          <w:b/>
          <w:bCs/>
        </w:rPr>
        <w:t>PROJETO DE RESOLUÇÃO Nº ___/2026</w:t>
      </w:r>
    </w:p>
    <w:p w14:paraId="58F6760D" w14:textId="77777777" w:rsidR="00B929D5" w:rsidRDefault="00B929D5" w:rsidP="005208C0">
      <w:pPr>
        <w:ind w:left="4820"/>
        <w:jc w:val="both"/>
        <w:rPr>
          <w:rFonts w:ascii="Bookman Old Style" w:hAnsi="Bookman Old Style"/>
          <w:b/>
          <w:bCs/>
        </w:rPr>
      </w:pPr>
    </w:p>
    <w:p w14:paraId="37B37AB9" w14:textId="30EEEC92" w:rsidR="005208C0" w:rsidRDefault="005208C0" w:rsidP="005208C0">
      <w:pPr>
        <w:ind w:left="4820"/>
        <w:jc w:val="both"/>
        <w:rPr>
          <w:rFonts w:ascii="Bookman Old Style" w:hAnsi="Bookman Old Style"/>
          <w:b/>
          <w:bCs/>
        </w:rPr>
      </w:pPr>
      <w:r w:rsidRPr="005208C0">
        <w:rPr>
          <w:rFonts w:ascii="Bookman Old Style" w:hAnsi="Bookman Old Style"/>
          <w:b/>
          <w:bCs/>
        </w:rPr>
        <w:t>Cria o Centro de Atendimento ao Cidadão – CAC da Câmara Municipal de Brasília de Minas, e dá outras providências.</w:t>
      </w:r>
    </w:p>
    <w:p w14:paraId="4D44FC42" w14:textId="77777777" w:rsidR="005208C0" w:rsidRPr="005208C0" w:rsidRDefault="005208C0" w:rsidP="005208C0">
      <w:pPr>
        <w:ind w:left="4820"/>
        <w:jc w:val="both"/>
        <w:rPr>
          <w:rFonts w:ascii="Bookman Old Style" w:hAnsi="Bookman Old Style"/>
        </w:rPr>
      </w:pPr>
    </w:p>
    <w:p w14:paraId="7B77D59C" w14:textId="021BC8D6" w:rsidR="005208C0" w:rsidRPr="005208C0" w:rsidRDefault="00B929D5" w:rsidP="005208C0">
      <w:pPr>
        <w:jc w:val="both"/>
        <w:rPr>
          <w:rFonts w:ascii="Bookman Old Style" w:hAnsi="Bookman Old Style"/>
        </w:rPr>
      </w:pPr>
      <w:r>
        <w:rPr>
          <w:rFonts w:ascii="Bookman Old Style" w:hAnsi="Bookman Old Style"/>
        </w:rPr>
        <w:tab/>
      </w:r>
      <w:r w:rsidR="005208C0" w:rsidRPr="005208C0">
        <w:rPr>
          <w:rFonts w:ascii="Bookman Old Style" w:hAnsi="Bookman Old Style"/>
        </w:rPr>
        <w:t>A CÂMARA MUNICIPAL DE BRASÍLIA DE MINAS, Estado de Minas Gerais, no uso de suas atribuições legais, aprovou, e a Mesa Diretora promulga a seguinte Resolução:</w:t>
      </w:r>
    </w:p>
    <w:p w14:paraId="3F4AA9AC" w14:textId="77777777" w:rsidR="005208C0" w:rsidRPr="005208C0" w:rsidRDefault="005208C0" w:rsidP="002E6801">
      <w:pPr>
        <w:jc w:val="center"/>
        <w:rPr>
          <w:rFonts w:ascii="Bookman Old Style" w:hAnsi="Bookman Old Style"/>
          <w:b/>
          <w:bCs/>
        </w:rPr>
      </w:pPr>
      <w:r w:rsidRPr="005208C0">
        <w:rPr>
          <w:rFonts w:ascii="Bookman Old Style" w:hAnsi="Bookman Old Style"/>
          <w:b/>
          <w:bCs/>
        </w:rPr>
        <w:t>CAPÍTULO I</w:t>
      </w:r>
    </w:p>
    <w:p w14:paraId="2E5C09D2" w14:textId="77777777" w:rsidR="005208C0" w:rsidRPr="005208C0" w:rsidRDefault="005208C0" w:rsidP="002E6801">
      <w:pPr>
        <w:jc w:val="center"/>
        <w:rPr>
          <w:rFonts w:ascii="Bookman Old Style" w:hAnsi="Bookman Old Style"/>
          <w:b/>
          <w:bCs/>
        </w:rPr>
      </w:pPr>
      <w:r w:rsidRPr="005208C0">
        <w:rPr>
          <w:rFonts w:ascii="Bookman Old Style" w:hAnsi="Bookman Old Style"/>
          <w:b/>
          <w:bCs/>
        </w:rPr>
        <w:t>DO CENTRO DE ATENDIMENTO AO CIDADÃO</w:t>
      </w:r>
    </w:p>
    <w:p w14:paraId="1BF18B11" w14:textId="77777777" w:rsidR="005208C0" w:rsidRPr="005208C0" w:rsidRDefault="005208C0" w:rsidP="005208C0">
      <w:pPr>
        <w:jc w:val="both"/>
        <w:rPr>
          <w:rFonts w:ascii="Bookman Old Style" w:hAnsi="Bookman Old Style"/>
        </w:rPr>
      </w:pPr>
      <w:r w:rsidRPr="005208C0">
        <w:rPr>
          <w:rFonts w:ascii="Bookman Old Style" w:hAnsi="Bookman Old Style"/>
          <w:b/>
          <w:bCs/>
        </w:rPr>
        <w:t>Art. 1º</w:t>
      </w:r>
      <w:r w:rsidRPr="005208C0">
        <w:rPr>
          <w:rFonts w:ascii="Bookman Old Style" w:hAnsi="Bookman Old Style"/>
        </w:rPr>
        <w:t xml:space="preserve"> Fica criado, no âmbito da Câmara Municipal de Brasília de Minas, o </w:t>
      </w:r>
      <w:r w:rsidRPr="005208C0">
        <w:rPr>
          <w:rFonts w:ascii="Bookman Old Style" w:hAnsi="Bookman Old Style"/>
          <w:b/>
          <w:bCs/>
        </w:rPr>
        <w:t>Centro de Atendimento ao Cidadão – CAC</w:t>
      </w:r>
      <w:r w:rsidRPr="005208C0">
        <w:rPr>
          <w:rFonts w:ascii="Bookman Old Style" w:hAnsi="Bookman Old Style"/>
        </w:rPr>
        <w:t>, vinculado à Mesa Diretora, destinado a prestar atendimento gratuito à população e facilitar o acesso a serviços públicos, documentos, informações, oportunidades e plataformas digitais.</w:t>
      </w:r>
    </w:p>
    <w:p w14:paraId="1C70D37C" w14:textId="77777777" w:rsidR="005208C0" w:rsidRPr="005208C0" w:rsidRDefault="005208C0" w:rsidP="005208C0">
      <w:pPr>
        <w:jc w:val="both"/>
        <w:rPr>
          <w:rFonts w:ascii="Bookman Old Style" w:hAnsi="Bookman Old Style"/>
        </w:rPr>
      </w:pPr>
      <w:r w:rsidRPr="005208C0">
        <w:rPr>
          <w:rFonts w:ascii="Bookman Old Style" w:hAnsi="Bookman Old Style"/>
          <w:b/>
          <w:bCs/>
        </w:rPr>
        <w:t>Art. 2º</w:t>
      </w:r>
      <w:r w:rsidRPr="005208C0">
        <w:rPr>
          <w:rFonts w:ascii="Bookman Old Style" w:hAnsi="Bookman Old Style"/>
        </w:rPr>
        <w:t xml:space="preserve"> O CAC será um espaço de atendimento presencial e digital no qual o cidadão poderá encontrar auxílio para resolver demandas do cotidiano que dependam de acesso à internet, uso de sistemas eletrônicos, preenchimento de formulários, emissão de documentos, realização de inscrições, agendamentos, consultas e utilização de serviços disponibilizados por órgãos e instituições públicas ou privadas.</w:t>
      </w:r>
    </w:p>
    <w:p w14:paraId="2F6DFA63" w14:textId="77777777" w:rsidR="005208C0" w:rsidRPr="005208C0" w:rsidRDefault="005208C0" w:rsidP="005208C0">
      <w:pPr>
        <w:jc w:val="both"/>
        <w:rPr>
          <w:rFonts w:ascii="Bookman Old Style" w:hAnsi="Bookman Old Style"/>
        </w:rPr>
      </w:pPr>
      <w:r w:rsidRPr="005208C0">
        <w:rPr>
          <w:rFonts w:ascii="Bookman Old Style" w:hAnsi="Bookman Old Style"/>
          <w:b/>
          <w:bCs/>
        </w:rPr>
        <w:t>Art. 3º</w:t>
      </w:r>
      <w:r w:rsidRPr="005208C0">
        <w:rPr>
          <w:rFonts w:ascii="Bookman Old Style" w:hAnsi="Bookman Old Style"/>
        </w:rPr>
        <w:t xml:space="preserve"> O CAC terá como objetivos:</w:t>
      </w:r>
    </w:p>
    <w:p w14:paraId="292B869A"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 – </w:t>
      </w:r>
      <w:proofErr w:type="gramStart"/>
      <w:r w:rsidRPr="005208C0">
        <w:rPr>
          <w:rFonts w:ascii="Bookman Old Style" w:hAnsi="Bookman Old Style"/>
        </w:rPr>
        <w:t>aproximar</w:t>
      </w:r>
      <w:proofErr w:type="gramEnd"/>
      <w:r w:rsidRPr="005208C0">
        <w:rPr>
          <w:rFonts w:ascii="Bookman Old Style" w:hAnsi="Bookman Old Style"/>
        </w:rPr>
        <w:t xml:space="preserve"> a Câmara Municipal da população;</w:t>
      </w:r>
    </w:p>
    <w:p w14:paraId="05D7853C"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II – </w:t>
      </w:r>
      <w:proofErr w:type="gramStart"/>
      <w:r w:rsidRPr="005208C0">
        <w:rPr>
          <w:rFonts w:ascii="Bookman Old Style" w:hAnsi="Bookman Old Style"/>
        </w:rPr>
        <w:t>facilitar</w:t>
      </w:r>
      <w:proofErr w:type="gramEnd"/>
      <w:r w:rsidRPr="005208C0">
        <w:rPr>
          <w:rFonts w:ascii="Bookman Old Style" w:hAnsi="Bookman Old Style"/>
        </w:rPr>
        <w:t xml:space="preserve"> o acesso do cidadão aos serviços públicos;</w:t>
      </w:r>
    </w:p>
    <w:p w14:paraId="381F069F" w14:textId="77777777" w:rsidR="005208C0" w:rsidRPr="005208C0" w:rsidRDefault="005208C0" w:rsidP="005208C0">
      <w:pPr>
        <w:jc w:val="both"/>
        <w:rPr>
          <w:rFonts w:ascii="Bookman Old Style" w:hAnsi="Bookman Old Style"/>
        </w:rPr>
      </w:pPr>
      <w:r w:rsidRPr="005208C0">
        <w:rPr>
          <w:rFonts w:ascii="Bookman Old Style" w:hAnsi="Bookman Old Style"/>
        </w:rPr>
        <w:t>III – auxiliar pessoas que tenham dificuldade no uso da internet, de computadores, celulares, aplicativos ou sistemas digitais;</w:t>
      </w:r>
    </w:p>
    <w:p w14:paraId="194DC19A"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IV – </w:t>
      </w:r>
      <w:proofErr w:type="gramStart"/>
      <w:r w:rsidRPr="005208C0">
        <w:rPr>
          <w:rFonts w:ascii="Bookman Old Style" w:hAnsi="Bookman Old Style"/>
        </w:rPr>
        <w:t>ampliar</w:t>
      </w:r>
      <w:proofErr w:type="gramEnd"/>
      <w:r w:rsidRPr="005208C0">
        <w:rPr>
          <w:rFonts w:ascii="Bookman Old Style" w:hAnsi="Bookman Old Style"/>
        </w:rPr>
        <w:t xml:space="preserve"> o acesso a documentos, informações e direitos;</w:t>
      </w:r>
    </w:p>
    <w:p w14:paraId="5709017E"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 – </w:t>
      </w:r>
      <w:proofErr w:type="gramStart"/>
      <w:r w:rsidRPr="005208C0">
        <w:rPr>
          <w:rFonts w:ascii="Bookman Old Style" w:hAnsi="Bookman Old Style"/>
        </w:rPr>
        <w:t>evitar</w:t>
      </w:r>
      <w:proofErr w:type="gramEnd"/>
      <w:r w:rsidRPr="005208C0">
        <w:rPr>
          <w:rFonts w:ascii="Bookman Old Style" w:hAnsi="Bookman Old Style"/>
        </w:rPr>
        <w:t xml:space="preserve"> deslocamentos desnecessários para outras cidades quando o serviço puder ser realizado pela internet;</w:t>
      </w:r>
    </w:p>
    <w:p w14:paraId="0F8B22BB"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VI – </w:t>
      </w:r>
      <w:proofErr w:type="gramStart"/>
      <w:r w:rsidRPr="005208C0">
        <w:rPr>
          <w:rFonts w:ascii="Bookman Old Style" w:hAnsi="Bookman Old Style"/>
        </w:rPr>
        <w:t>promover</w:t>
      </w:r>
      <w:proofErr w:type="gramEnd"/>
      <w:r w:rsidRPr="005208C0">
        <w:rPr>
          <w:rFonts w:ascii="Bookman Old Style" w:hAnsi="Bookman Old Style"/>
        </w:rPr>
        <w:t xml:space="preserve"> a inclusão e a cidadania digital;</w:t>
      </w:r>
    </w:p>
    <w:p w14:paraId="67C01F3F" w14:textId="77777777" w:rsidR="005208C0" w:rsidRPr="005208C0" w:rsidRDefault="005208C0" w:rsidP="005208C0">
      <w:pPr>
        <w:jc w:val="both"/>
        <w:rPr>
          <w:rFonts w:ascii="Bookman Old Style" w:hAnsi="Bookman Old Style"/>
        </w:rPr>
      </w:pPr>
      <w:r w:rsidRPr="005208C0">
        <w:rPr>
          <w:rFonts w:ascii="Bookman Old Style" w:hAnsi="Bookman Old Style"/>
        </w:rPr>
        <w:t>VII – oferecer atendimento humanizado às pessoas que necessitem de auxílio para utilizar serviços eletrônicos;</w:t>
      </w:r>
    </w:p>
    <w:p w14:paraId="507BA062" w14:textId="77777777" w:rsidR="005208C0" w:rsidRPr="005208C0" w:rsidRDefault="005208C0" w:rsidP="005208C0">
      <w:pPr>
        <w:jc w:val="both"/>
        <w:rPr>
          <w:rFonts w:ascii="Bookman Old Style" w:hAnsi="Bookman Old Style"/>
        </w:rPr>
      </w:pPr>
      <w:r w:rsidRPr="005208C0">
        <w:rPr>
          <w:rFonts w:ascii="Bookman Old Style" w:hAnsi="Bookman Old Style"/>
        </w:rPr>
        <w:t>VIII – reunir, em um mesmo local, diferentes serviços de interesse do cidadão;</w:t>
      </w:r>
    </w:p>
    <w:p w14:paraId="31C4AA0B"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IX – </w:t>
      </w:r>
      <w:proofErr w:type="gramStart"/>
      <w:r w:rsidRPr="005208C0">
        <w:rPr>
          <w:rFonts w:ascii="Bookman Old Style" w:hAnsi="Bookman Old Style"/>
        </w:rPr>
        <w:t>ampliar</w:t>
      </w:r>
      <w:proofErr w:type="gramEnd"/>
      <w:r w:rsidRPr="005208C0">
        <w:rPr>
          <w:rFonts w:ascii="Bookman Old Style" w:hAnsi="Bookman Old Style"/>
        </w:rPr>
        <w:t xml:space="preserve"> continuamente os serviços oferecidos, acompanhando as novas tecnologias e a digitalização dos serviços públicos; e</w:t>
      </w:r>
    </w:p>
    <w:p w14:paraId="60BC24B0" w14:textId="77777777" w:rsidR="005208C0" w:rsidRPr="005208C0" w:rsidRDefault="005208C0" w:rsidP="005208C0">
      <w:pPr>
        <w:jc w:val="both"/>
        <w:rPr>
          <w:rFonts w:ascii="Bookman Old Style" w:hAnsi="Bookman Old Style"/>
        </w:rPr>
      </w:pPr>
      <w:r w:rsidRPr="005208C0">
        <w:rPr>
          <w:rFonts w:ascii="Bookman Old Style" w:hAnsi="Bookman Old Style"/>
        </w:rPr>
        <w:lastRenderedPageBreak/>
        <w:t xml:space="preserve">X – </w:t>
      </w:r>
      <w:proofErr w:type="gramStart"/>
      <w:r w:rsidRPr="005208C0">
        <w:rPr>
          <w:rFonts w:ascii="Bookman Old Style" w:hAnsi="Bookman Old Style"/>
        </w:rPr>
        <w:t>fortalecer</w:t>
      </w:r>
      <w:proofErr w:type="gramEnd"/>
      <w:r w:rsidRPr="005208C0">
        <w:rPr>
          <w:rFonts w:ascii="Bookman Old Style" w:hAnsi="Bookman Old Style"/>
        </w:rPr>
        <w:t xml:space="preserve"> a Câmara Municipal como espaço de informação, participação e atendimento à população.</w:t>
      </w:r>
    </w:p>
    <w:p w14:paraId="39E012B0" w14:textId="77777777" w:rsidR="00351B64" w:rsidRDefault="00351B64" w:rsidP="002E6801">
      <w:pPr>
        <w:jc w:val="center"/>
        <w:rPr>
          <w:rFonts w:ascii="Bookman Old Style" w:hAnsi="Bookman Old Style"/>
          <w:b/>
          <w:bCs/>
        </w:rPr>
      </w:pPr>
    </w:p>
    <w:p w14:paraId="2CD852B9" w14:textId="5DD4702B" w:rsidR="005208C0" w:rsidRPr="005208C0" w:rsidRDefault="005208C0" w:rsidP="002E6801">
      <w:pPr>
        <w:jc w:val="center"/>
        <w:rPr>
          <w:rFonts w:ascii="Bookman Old Style" w:hAnsi="Bookman Old Style"/>
          <w:b/>
          <w:bCs/>
        </w:rPr>
      </w:pPr>
      <w:r w:rsidRPr="005208C0">
        <w:rPr>
          <w:rFonts w:ascii="Bookman Old Style" w:hAnsi="Bookman Old Style"/>
          <w:b/>
          <w:bCs/>
        </w:rPr>
        <w:t>CAPÍTULO II</w:t>
      </w:r>
    </w:p>
    <w:p w14:paraId="01EA546F" w14:textId="77777777" w:rsidR="005208C0" w:rsidRPr="005208C0" w:rsidRDefault="005208C0" w:rsidP="002E6801">
      <w:pPr>
        <w:jc w:val="center"/>
        <w:rPr>
          <w:rFonts w:ascii="Bookman Old Style" w:hAnsi="Bookman Old Style"/>
          <w:b/>
          <w:bCs/>
        </w:rPr>
      </w:pPr>
      <w:r w:rsidRPr="005208C0">
        <w:rPr>
          <w:rFonts w:ascii="Bookman Old Style" w:hAnsi="Bookman Old Style"/>
          <w:b/>
          <w:bCs/>
        </w:rPr>
        <w:t>DOS SERVIÇOS OFERECIDOS PELO CAC</w:t>
      </w:r>
    </w:p>
    <w:p w14:paraId="15B5D5E8" w14:textId="77777777" w:rsidR="005208C0" w:rsidRPr="005208C0" w:rsidRDefault="005208C0" w:rsidP="005208C0">
      <w:pPr>
        <w:jc w:val="both"/>
        <w:rPr>
          <w:rFonts w:ascii="Bookman Old Style" w:hAnsi="Bookman Old Style"/>
        </w:rPr>
      </w:pPr>
      <w:r w:rsidRPr="005208C0">
        <w:rPr>
          <w:rFonts w:ascii="Bookman Old Style" w:hAnsi="Bookman Old Style"/>
          <w:b/>
          <w:bCs/>
        </w:rPr>
        <w:t>Art. 4º</w:t>
      </w:r>
      <w:r w:rsidRPr="005208C0">
        <w:rPr>
          <w:rFonts w:ascii="Bookman Old Style" w:hAnsi="Bookman Old Style"/>
        </w:rPr>
        <w:t xml:space="preserve"> O cidadão poderá procurar o CAC para receber auxílio nos serviços previstos neste Capítulo, além de outros que venham a ser disponibilizados na forma desta Resolução.</w:t>
      </w:r>
    </w:p>
    <w:p w14:paraId="7BDBE5DE" w14:textId="77777777" w:rsidR="005208C0" w:rsidRPr="005208C0" w:rsidRDefault="005208C0" w:rsidP="002E6801">
      <w:pPr>
        <w:jc w:val="center"/>
        <w:rPr>
          <w:rFonts w:ascii="Bookman Old Style" w:hAnsi="Bookman Old Style"/>
          <w:b/>
          <w:bCs/>
        </w:rPr>
      </w:pPr>
      <w:r w:rsidRPr="005208C0">
        <w:rPr>
          <w:rFonts w:ascii="Bookman Old Style" w:hAnsi="Bookman Old Style"/>
          <w:b/>
          <w:bCs/>
        </w:rPr>
        <w:t>Seção I</w:t>
      </w:r>
    </w:p>
    <w:p w14:paraId="3E0E7C85" w14:textId="77777777" w:rsidR="005208C0" w:rsidRPr="005208C0" w:rsidRDefault="005208C0" w:rsidP="002E6801">
      <w:pPr>
        <w:jc w:val="center"/>
        <w:rPr>
          <w:rFonts w:ascii="Bookman Old Style" w:hAnsi="Bookman Old Style"/>
          <w:b/>
          <w:bCs/>
        </w:rPr>
      </w:pPr>
      <w:r w:rsidRPr="005208C0">
        <w:rPr>
          <w:rFonts w:ascii="Bookman Old Style" w:hAnsi="Bookman Old Style"/>
          <w:b/>
          <w:bCs/>
        </w:rPr>
        <w:t>Da Conta GOV.BR e dos Serviços Públicos Digitais</w:t>
      </w:r>
    </w:p>
    <w:p w14:paraId="4CCBD25B" w14:textId="77777777" w:rsidR="005208C0" w:rsidRPr="005208C0" w:rsidRDefault="005208C0" w:rsidP="005208C0">
      <w:pPr>
        <w:jc w:val="both"/>
        <w:rPr>
          <w:rFonts w:ascii="Bookman Old Style" w:hAnsi="Bookman Old Style"/>
        </w:rPr>
      </w:pPr>
      <w:r w:rsidRPr="005208C0">
        <w:rPr>
          <w:rFonts w:ascii="Bookman Old Style" w:hAnsi="Bookman Old Style"/>
          <w:b/>
          <w:bCs/>
        </w:rPr>
        <w:t>Art. 5º</w:t>
      </w:r>
      <w:r w:rsidRPr="005208C0">
        <w:rPr>
          <w:rFonts w:ascii="Bookman Old Style" w:hAnsi="Bookman Old Style"/>
        </w:rPr>
        <w:t xml:space="preserve"> O CAC prestará auxílio para utilização da </w:t>
      </w:r>
      <w:r w:rsidRPr="00351B64">
        <w:rPr>
          <w:rFonts w:ascii="Bookman Old Style" w:hAnsi="Bookman Old Style"/>
        </w:rPr>
        <w:t>Conta GOV.BR</w:t>
      </w:r>
      <w:r w:rsidRPr="005208C0">
        <w:rPr>
          <w:rFonts w:ascii="Bookman Old Style" w:hAnsi="Bookman Old Style"/>
        </w:rPr>
        <w:t xml:space="preserve"> e dos serviços públicos acessados por meio dela, incluindo:</w:t>
      </w:r>
    </w:p>
    <w:p w14:paraId="4251D74F"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 – </w:t>
      </w:r>
      <w:proofErr w:type="gramStart"/>
      <w:r w:rsidRPr="005208C0">
        <w:rPr>
          <w:rFonts w:ascii="Bookman Old Style" w:hAnsi="Bookman Old Style"/>
        </w:rPr>
        <w:t>criação</w:t>
      </w:r>
      <w:proofErr w:type="gramEnd"/>
      <w:r w:rsidRPr="005208C0">
        <w:rPr>
          <w:rFonts w:ascii="Bookman Old Style" w:hAnsi="Bookman Old Style"/>
        </w:rPr>
        <w:t xml:space="preserve"> da Conta GOV.BR;</w:t>
      </w:r>
    </w:p>
    <w:p w14:paraId="58BDBAE7"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II – </w:t>
      </w:r>
      <w:proofErr w:type="gramStart"/>
      <w:r w:rsidRPr="005208C0">
        <w:rPr>
          <w:rFonts w:ascii="Bookman Old Style" w:hAnsi="Bookman Old Style"/>
        </w:rPr>
        <w:t>recuperação</w:t>
      </w:r>
      <w:proofErr w:type="gramEnd"/>
      <w:r w:rsidRPr="005208C0">
        <w:rPr>
          <w:rFonts w:ascii="Bookman Old Style" w:hAnsi="Bookman Old Style"/>
        </w:rPr>
        <w:t xml:space="preserve"> de acesso à conta;</w:t>
      </w:r>
    </w:p>
    <w:p w14:paraId="01B81B85" w14:textId="77777777" w:rsidR="005208C0" w:rsidRPr="005208C0" w:rsidRDefault="005208C0" w:rsidP="005208C0">
      <w:pPr>
        <w:jc w:val="both"/>
        <w:rPr>
          <w:rFonts w:ascii="Bookman Old Style" w:hAnsi="Bookman Old Style"/>
        </w:rPr>
      </w:pPr>
      <w:r w:rsidRPr="005208C0">
        <w:rPr>
          <w:rFonts w:ascii="Bookman Old Style" w:hAnsi="Bookman Old Style"/>
        </w:rPr>
        <w:t>III – atualização de telefone e e-mail;</w:t>
      </w:r>
    </w:p>
    <w:p w14:paraId="0F046A80"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IV – </w:t>
      </w:r>
      <w:proofErr w:type="gramStart"/>
      <w:r w:rsidRPr="005208C0">
        <w:rPr>
          <w:rFonts w:ascii="Bookman Old Style" w:hAnsi="Bookman Old Style"/>
        </w:rPr>
        <w:t>orientação</w:t>
      </w:r>
      <w:proofErr w:type="gramEnd"/>
      <w:r w:rsidRPr="005208C0">
        <w:rPr>
          <w:rFonts w:ascii="Bookman Old Style" w:hAnsi="Bookman Old Style"/>
        </w:rPr>
        <w:t xml:space="preserve"> para aumento do nível da conta;</w:t>
      </w:r>
    </w:p>
    <w:p w14:paraId="37767849"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 – </w:t>
      </w:r>
      <w:proofErr w:type="gramStart"/>
      <w:r w:rsidRPr="005208C0">
        <w:rPr>
          <w:rFonts w:ascii="Bookman Old Style" w:hAnsi="Bookman Old Style"/>
        </w:rPr>
        <w:t>orientação</w:t>
      </w:r>
      <w:proofErr w:type="gramEnd"/>
      <w:r w:rsidRPr="005208C0">
        <w:rPr>
          <w:rFonts w:ascii="Bookman Old Style" w:hAnsi="Bookman Old Style"/>
        </w:rPr>
        <w:t xml:space="preserve"> para utilização da verificação em duas etapas;</w:t>
      </w:r>
    </w:p>
    <w:p w14:paraId="56F15372"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VI – </w:t>
      </w:r>
      <w:proofErr w:type="gramStart"/>
      <w:r w:rsidRPr="005208C0">
        <w:rPr>
          <w:rFonts w:ascii="Bookman Old Style" w:hAnsi="Bookman Old Style"/>
        </w:rPr>
        <w:t>utilização</w:t>
      </w:r>
      <w:proofErr w:type="gramEnd"/>
      <w:r w:rsidRPr="005208C0">
        <w:rPr>
          <w:rFonts w:ascii="Bookman Old Style" w:hAnsi="Bookman Old Style"/>
        </w:rPr>
        <w:t xml:space="preserve"> da assinatura eletrônica GOV.BR;</w:t>
      </w:r>
    </w:p>
    <w:p w14:paraId="031B2ED5" w14:textId="77777777" w:rsidR="005208C0" w:rsidRPr="005208C0" w:rsidRDefault="005208C0" w:rsidP="005208C0">
      <w:pPr>
        <w:jc w:val="both"/>
        <w:rPr>
          <w:rFonts w:ascii="Bookman Old Style" w:hAnsi="Bookman Old Style"/>
        </w:rPr>
      </w:pPr>
      <w:r w:rsidRPr="005208C0">
        <w:rPr>
          <w:rFonts w:ascii="Bookman Old Style" w:hAnsi="Bookman Old Style"/>
        </w:rPr>
        <w:t>VII – acesso e impressão de documentos disponíveis na conta;</w:t>
      </w:r>
    </w:p>
    <w:p w14:paraId="44E062DE" w14:textId="77777777" w:rsidR="005208C0" w:rsidRPr="005208C0" w:rsidRDefault="005208C0" w:rsidP="005208C0">
      <w:pPr>
        <w:jc w:val="both"/>
        <w:rPr>
          <w:rFonts w:ascii="Bookman Old Style" w:hAnsi="Bookman Old Style"/>
        </w:rPr>
      </w:pPr>
      <w:r w:rsidRPr="005208C0">
        <w:rPr>
          <w:rFonts w:ascii="Bookman Old Style" w:hAnsi="Bookman Old Style"/>
        </w:rPr>
        <w:t>VIII – acesso a carteiras e documentos digitais;</w:t>
      </w:r>
    </w:p>
    <w:p w14:paraId="6F3DAF0C"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IX – </w:t>
      </w:r>
      <w:proofErr w:type="gramStart"/>
      <w:r w:rsidRPr="005208C0">
        <w:rPr>
          <w:rFonts w:ascii="Bookman Old Style" w:hAnsi="Bookman Old Style"/>
        </w:rPr>
        <w:t>orientação</w:t>
      </w:r>
      <w:proofErr w:type="gramEnd"/>
      <w:r w:rsidRPr="005208C0">
        <w:rPr>
          <w:rFonts w:ascii="Bookman Old Style" w:hAnsi="Bookman Old Style"/>
        </w:rPr>
        <w:t xml:space="preserve"> para utilização de aplicativos oficiais do Governo Federal; e</w:t>
      </w:r>
    </w:p>
    <w:p w14:paraId="2C714C62"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X – </w:t>
      </w:r>
      <w:proofErr w:type="gramStart"/>
      <w:r w:rsidRPr="005208C0">
        <w:rPr>
          <w:rFonts w:ascii="Bookman Old Style" w:hAnsi="Bookman Old Style"/>
        </w:rPr>
        <w:t>acesso</w:t>
      </w:r>
      <w:proofErr w:type="gramEnd"/>
      <w:r w:rsidRPr="005208C0">
        <w:rPr>
          <w:rFonts w:ascii="Bookman Old Style" w:hAnsi="Bookman Old Style"/>
        </w:rPr>
        <w:t xml:space="preserve"> aos demais serviços públicos digitais integrados à plataforma.</w:t>
      </w:r>
    </w:p>
    <w:p w14:paraId="118C0A2B" w14:textId="77777777" w:rsidR="005208C0" w:rsidRPr="005208C0" w:rsidRDefault="005208C0" w:rsidP="005208C0">
      <w:pPr>
        <w:jc w:val="both"/>
        <w:rPr>
          <w:rFonts w:ascii="Bookman Old Style" w:hAnsi="Bookman Old Style"/>
        </w:rPr>
      </w:pPr>
      <w:r w:rsidRPr="005208C0">
        <w:rPr>
          <w:rFonts w:ascii="Bookman Old Style" w:hAnsi="Bookman Old Style"/>
          <w:b/>
          <w:bCs/>
        </w:rPr>
        <w:t>§ 1º</w:t>
      </w:r>
      <w:r w:rsidRPr="005208C0">
        <w:rPr>
          <w:rFonts w:ascii="Bookman Old Style" w:hAnsi="Bookman Old Style"/>
        </w:rPr>
        <w:t xml:space="preserve"> A Câmara Municipal poderá credenciar o CAC no </w:t>
      </w:r>
      <w:r w:rsidRPr="00351B64">
        <w:rPr>
          <w:rFonts w:ascii="Bookman Old Style" w:hAnsi="Bookman Old Style"/>
        </w:rPr>
        <w:t>Programa Balcão GOV.BR ou em programa que venha a substituí-lo ou ampliá-l</w:t>
      </w:r>
      <w:r w:rsidRPr="005208C0">
        <w:rPr>
          <w:rFonts w:ascii="Bookman Old Style" w:hAnsi="Bookman Old Style"/>
        </w:rPr>
        <w:t>o.</w:t>
      </w:r>
    </w:p>
    <w:p w14:paraId="446EE0CC" w14:textId="77777777" w:rsidR="005208C0" w:rsidRPr="005208C0" w:rsidRDefault="005208C0" w:rsidP="005208C0">
      <w:pPr>
        <w:jc w:val="both"/>
        <w:rPr>
          <w:rFonts w:ascii="Bookman Old Style" w:hAnsi="Bookman Old Style"/>
        </w:rPr>
      </w:pPr>
      <w:r w:rsidRPr="005208C0">
        <w:rPr>
          <w:rFonts w:ascii="Bookman Old Style" w:hAnsi="Bookman Old Style"/>
          <w:b/>
          <w:bCs/>
        </w:rPr>
        <w:t>§ 2º</w:t>
      </w:r>
      <w:r w:rsidRPr="005208C0">
        <w:rPr>
          <w:rFonts w:ascii="Bookman Old Style" w:hAnsi="Bookman Old Style"/>
        </w:rPr>
        <w:t xml:space="preserve"> Havendo o credenciamento, o CAC prestará também os serviços e utilizará os sistemas próprios disponibilizados pelo Programa Balcão GOV.BR.</w:t>
      </w:r>
    </w:p>
    <w:p w14:paraId="6CB2CF65" w14:textId="77777777" w:rsidR="005208C0" w:rsidRPr="005208C0" w:rsidRDefault="005208C0" w:rsidP="002E6801">
      <w:pPr>
        <w:jc w:val="center"/>
        <w:rPr>
          <w:rFonts w:ascii="Bookman Old Style" w:hAnsi="Bookman Old Style"/>
          <w:b/>
          <w:bCs/>
        </w:rPr>
      </w:pPr>
      <w:r w:rsidRPr="005208C0">
        <w:rPr>
          <w:rFonts w:ascii="Bookman Old Style" w:hAnsi="Bookman Old Style"/>
          <w:b/>
          <w:bCs/>
        </w:rPr>
        <w:t>Seção II</w:t>
      </w:r>
    </w:p>
    <w:p w14:paraId="22CB3501" w14:textId="77777777" w:rsidR="005208C0" w:rsidRPr="005208C0" w:rsidRDefault="005208C0" w:rsidP="002E6801">
      <w:pPr>
        <w:jc w:val="center"/>
        <w:rPr>
          <w:rFonts w:ascii="Bookman Old Style" w:hAnsi="Bookman Old Style"/>
          <w:b/>
          <w:bCs/>
        </w:rPr>
      </w:pPr>
      <w:r w:rsidRPr="005208C0">
        <w:rPr>
          <w:rFonts w:ascii="Bookman Old Style" w:hAnsi="Bookman Old Style"/>
          <w:b/>
          <w:bCs/>
        </w:rPr>
        <w:t>Dos Serviços do INSS e da Previdência Social</w:t>
      </w:r>
    </w:p>
    <w:p w14:paraId="68BD1CA3" w14:textId="77777777" w:rsidR="005208C0" w:rsidRPr="005208C0" w:rsidRDefault="005208C0" w:rsidP="005208C0">
      <w:pPr>
        <w:jc w:val="both"/>
        <w:rPr>
          <w:rFonts w:ascii="Bookman Old Style" w:hAnsi="Bookman Old Style"/>
        </w:rPr>
      </w:pPr>
      <w:r w:rsidRPr="005208C0">
        <w:rPr>
          <w:rFonts w:ascii="Bookman Old Style" w:hAnsi="Bookman Old Style"/>
          <w:b/>
          <w:bCs/>
        </w:rPr>
        <w:t>Art. 6º</w:t>
      </w:r>
      <w:r w:rsidRPr="005208C0">
        <w:rPr>
          <w:rFonts w:ascii="Bookman Old Style" w:hAnsi="Bookman Old Style"/>
        </w:rPr>
        <w:t xml:space="preserve"> O CAC auxiliará o cidadão na utilização do </w:t>
      </w:r>
      <w:r w:rsidRPr="00351B64">
        <w:rPr>
          <w:rFonts w:ascii="Bookman Old Style" w:hAnsi="Bookman Old Style"/>
        </w:rPr>
        <w:t>Meu INSS e</w:t>
      </w:r>
      <w:r w:rsidRPr="005208C0">
        <w:rPr>
          <w:rFonts w:ascii="Bookman Old Style" w:hAnsi="Bookman Old Style"/>
        </w:rPr>
        <w:t xml:space="preserve"> de outros canais eletrônicos da Previdência Social, inclusive para:</w:t>
      </w:r>
    </w:p>
    <w:p w14:paraId="3A0078AD"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 – </w:t>
      </w:r>
      <w:proofErr w:type="gramStart"/>
      <w:r w:rsidRPr="005208C0">
        <w:rPr>
          <w:rFonts w:ascii="Bookman Old Style" w:hAnsi="Bookman Old Style"/>
        </w:rPr>
        <w:t>criar e acessar</w:t>
      </w:r>
      <w:proofErr w:type="gramEnd"/>
      <w:r w:rsidRPr="005208C0">
        <w:rPr>
          <w:rFonts w:ascii="Bookman Old Style" w:hAnsi="Bookman Old Style"/>
        </w:rPr>
        <w:t xml:space="preserve"> conta;</w:t>
      </w:r>
    </w:p>
    <w:p w14:paraId="3F22480F"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II – </w:t>
      </w:r>
      <w:proofErr w:type="gramStart"/>
      <w:r w:rsidRPr="005208C0">
        <w:rPr>
          <w:rFonts w:ascii="Bookman Old Style" w:hAnsi="Bookman Old Style"/>
        </w:rPr>
        <w:t>consultar</w:t>
      </w:r>
      <w:proofErr w:type="gramEnd"/>
      <w:r w:rsidRPr="005208C0">
        <w:rPr>
          <w:rFonts w:ascii="Bookman Old Style" w:hAnsi="Bookman Old Style"/>
        </w:rPr>
        <w:t xml:space="preserve"> benefícios;</w:t>
      </w:r>
    </w:p>
    <w:p w14:paraId="21333EAB" w14:textId="77777777" w:rsidR="005208C0" w:rsidRPr="005208C0" w:rsidRDefault="005208C0" w:rsidP="005208C0">
      <w:pPr>
        <w:jc w:val="both"/>
        <w:rPr>
          <w:rFonts w:ascii="Bookman Old Style" w:hAnsi="Bookman Old Style"/>
        </w:rPr>
      </w:pPr>
      <w:r w:rsidRPr="005208C0">
        <w:rPr>
          <w:rFonts w:ascii="Bookman Old Style" w:hAnsi="Bookman Old Style"/>
        </w:rPr>
        <w:t>III – consultar pedidos e requerimentos;</w:t>
      </w:r>
    </w:p>
    <w:p w14:paraId="45F7EA15" w14:textId="77777777" w:rsidR="005208C0" w:rsidRPr="005208C0" w:rsidRDefault="005208C0" w:rsidP="005208C0">
      <w:pPr>
        <w:jc w:val="both"/>
        <w:rPr>
          <w:rFonts w:ascii="Bookman Old Style" w:hAnsi="Bookman Old Style"/>
        </w:rPr>
      </w:pPr>
      <w:r w:rsidRPr="005208C0">
        <w:rPr>
          <w:rFonts w:ascii="Bookman Old Style" w:hAnsi="Bookman Old Style"/>
        </w:rPr>
        <w:lastRenderedPageBreak/>
        <w:t xml:space="preserve">IV – </w:t>
      </w:r>
      <w:proofErr w:type="gramStart"/>
      <w:r w:rsidRPr="005208C0">
        <w:rPr>
          <w:rFonts w:ascii="Bookman Old Style" w:hAnsi="Bookman Old Style"/>
        </w:rPr>
        <w:t>solicitar</w:t>
      </w:r>
      <w:proofErr w:type="gramEnd"/>
      <w:r w:rsidRPr="005208C0">
        <w:rPr>
          <w:rFonts w:ascii="Bookman Old Style" w:hAnsi="Bookman Old Style"/>
        </w:rPr>
        <w:t xml:space="preserve"> benefícios e serviços disponibilizados eletronicamente;</w:t>
      </w:r>
    </w:p>
    <w:p w14:paraId="52DBF7CD"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 – </w:t>
      </w:r>
      <w:proofErr w:type="gramStart"/>
      <w:r w:rsidRPr="005208C0">
        <w:rPr>
          <w:rFonts w:ascii="Bookman Old Style" w:hAnsi="Bookman Old Style"/>
        </w:rPr>
        <w:t>realizar</w:t>
      </w:r>
      <w:proofErr w:type="gramEnd"/>
      <w:r w:rsidRPr="005208C0">
        <w:rPr>
          <w:rFonts w:ascii="Bookman Old Style" w:hAnsi="Bookman Old Style"/>
        </w:rPr>
        <w:t xml:space="preserve"> agendamentos;</w:t>
      </w:r>
    </w:p>
    <w:p w14:paraId="5BBE5AF2"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VI – </w:t>
      </w:r>
      <w:proofErr w:type="gramStart"/>
      <w:r w:rsidRPr="005208C0">
        <w:rPr>
          <w:rFonts w:ascii="Bookman Old Style" w:hAnsi="Bookman Old Style"/>
        </w:rPr>
        <w:t>agendar</w:t>
      </w:r>
      <w:proofErr w:type="gramEnd"/>
      <w:r w:rsidRPr="005208C0">
        <w:rPr>
          <w:rFonts w:ascii="Bookman Old Style" w:hAnsi="Bookman Old Style"/>
        </w:rPr>
        <w:t xml:space="preserve"> perícia médica, quando disponível no sistema;</w:t>
      </w:r>
    </w:p>
    <w:p w14:paraId="30B3F033" w14:textId="77777777" w:rsidR="005208C0" w:rsidRPr="005208C0" w:rsidRDefault="005208C0" w:rsidP="005208C0">
      <w:pPr>
        <w:jc w:val="both"/>
        <w:rPr>
          <w:rFonts w:ascii="Bookman Old Style" w:hAnsi="Bookman Old Style"/>
        </w:rPr>
      </w:pPr>
      <w:r w:rsidRPr="005208C0">
        <w:rPr>
          <w:rFonts w:ascii="Bookman Old Style" w:hAnsi="Bookman Old Style"/>
        </w:rPr>
        <w:t>VII – consultar resultado de perícia;</w:t>
      </w:r>
    </w:p>
    <w:p w14:paraId="021298CB" w14:textId="77777777" w:rsidR="005208C0" w:rsidRPr="005208C0" w:rsidRDefault="005208C0" w:rsidP="005208C0">
      <w:pPr>
        <w:jc w:val="both"/>
        <w:rPr>
          <w:rFonts w:ascii="Bookman Old Style" w:hAnsi="Bookman Old Style"/>
        </w:rPr>
      </w:pPr>
      <w:r w:rsidRPr="005208C0">
        <w:rPr>
          <w:rFonts w:ascii="Bookman Old Style" w:hAnsi="Bookman Old Style"/>
        </w:rPr>
        <w:t>VIII – emitir extrato de contribuição – CNIS;</w:t>
      </w:r>
    </w:p>
    <w:p w14:paraId="1E7C4312"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IX – </w:t>
      </w:r>
      <w:proofErr w:type="gramStart"/>
      <w:r w:rsidRPr="005208C0">
        <w:rPr>
          <w:rFonts w:ascii="Bookman Old Style" w:hAnsi="Bookman Old Style"/>
        </w:rPr>
        <w:t>emitir</w:t>
      </w:r>
      <w:proofErr w:type="gramEnd"/>
      <w:r w:rsidRPr="005208C0">
        <w:rPr>
          <w:rFonts w:ascii="Bookman Old Style" w:hAnsi="Bookman Old Style"/>
        </w:rPr>
        <w:t xml:space="preserve"> extrato de pagamento de benefício;</w:t>
      </w:r>
    </w:p>
    <w:p w14:paraId="2025BA2C"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X – </w:t>
      </w:r>
      <w:proofErr w:type="gramStart"/>
      <w:r w:rsidRPr="005208C0">
        <w:rPr>
          <w:rFonts w:ascii="Bookman Old Style" w:hAnsi="Bookman Old Style"/>
        </w:rPr>
        <w:t>emitir</w:t>
      </w:r>
      <w:proofErr w:type="gramEnd"/>
      <w:r w:rsidRPr="005208C0">
        <w:rPr>
          <w:rFonts w:ascii="Bookman Old Style" w:hAnsi="Bookman Old Style"/>
        </w:rPr>
        <w:t xml:space="preserve"> declaração de beneficiário ou de inexistência de benefício;</w:t>
      </w:r>
    </w:p>
    <w:p w14:paraId="6263F00A" w14:textId="77777777" w:rsidR="005208C0" w:rsidRPr="005208C0" w:rsidRDefault="005208C0" w:rsidP="005208C0">
      <w:pPr>
        <w:jc w:val="both"/>
        <w:rPr>
          <w:rFonts w:ascii="Bookman Old Style" w:hAnsi="Bookman Old Style"/>
        </w:rPr>
      </w:pPr>
      <w:r w:rsidRPr="005208C0">
        <w:rPr>
          <w:rFonts w:ascii="Bookman Old Style" w:hAnsi="Bookman Old Style"/>
        </w:rPr>
        <w:t>XI – consultar carta de concessão;</w:t>
      </w:r>
    </w:p>
    <w:p w14:paraId="2EFCA978" w14:textId="77777777" w:rsidR="005208C0" w:rsidRPr="005208C0" w:rsidRDefault="005208C0" w:rsidP="005208C0">
      <w:pPr>
        <w:jc w:val="both"/>
        <w:rPr>
          <w:rFonts w:ascii="Bookman Old Style" w:hAnsi="Bookman Old Style"/>
        </w:rPr>
      </w:pPr>
      <w:r w:rsidRPr="005208C0">
        <w:rPr>
          <w:rFonts w:ascii="Bookman Old Style" w:hAnsi="Bookman Old Style"/>
        </w:rPr>
        <w:t>XII – consultar informações previdenciárias;</w:t>
      </w:r>
    </w:p>
    <w:p w14:paraId="2DFE2168" w14:textId="77777777" w:rsidR="005208C0" w:rsidRPr="005208C0" w:rsidRDefault="005208C0" w:rsidP="005208C0">
      <w:pPr>
        <w:jc w:val="both"/>
        <w:rPr>
          <w:rFonts w:ascii="Bookman Old Style" w:hAnsi="Bookman Old Style"/>
        </w:rPr>
      </w:pPr>
      <w:r w:rsidRPr="005208C0">
        <w:rPr>
          <w:rFonts w:ascii="Bookman Old Style" w:hAnsi="Bookman Old Style"/>
        </w:rPr>
        <w:t>XIII – cumprir exigências mediante envio de documentos, quando permitido;</w:t>
      </w:r>
    </w:p>
    <w:p w14:paraId="09547132" w14:textId="77777777" w:rsidR="005208C0" w:rsidRPr="005208C0" w:rsidRDefault="005208C0" w:rsidP="005208C0">
      <w:pPr>
        <w:jc w:val="both"/>
        <w:rPr>
          <w:rFonts w:ascii="Bookman Old Style" w:hAnsi="Bookman Old Style"/>
        </w:rPr>
      </w:pPr>
      <w:r w:rsidRPr="005208C0">
        <w:rPr>
          <w:rFonts w:ascii="Bookman Old Style" w:hAnsi="Bookman Old Style"/>
        </w:rPr>
        <w:t>XIV – acompanhar o andamento de requerimentos;</w:t>
      </w:r>
    </w:p>
    <w:p w14:paraId="0787398C"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XV – </w:t>
      </w:r>
      <w:proofErr w:type="gramStart"/>
      <w:r w:rsidRPr="005208C0">
        <w:rPr>
          <w:rFonts w:ascii="Bookman Old Style" w:hAnsi="Bookman Old Style"/>
        </w:rPr>
        <w:t>imprimir</w:t>
      </w:r>
      <w:proofErr w:type="gramEnd"/>
      <w:r w:rsidRPr="005208C0">
        <w:rPr>
          <w:rFonts w:ascii="Bookman Old Style" w:hAnsi="Bookman Old Style"/>
        </w:rPr>
        <w:t xml:space="preserve"> comprovantes, extratos, protocolos e documentos; e</w:t>
      </w:r>
    </w:p>
    <w:p w14:paraId="69B7740B" w14:textId="77777777" w:rsidR="005208C0" w:rsidRPr="005208C0" w:rsidRDefault="005208C0" w:rsidP="005208C0">
      <w:pPr>
        <w:jc w:val="both"/>
        <w:rPr>
          <w:rFonts w:ascii="Bookman Old Style" w:hAnsi="Bookman Old Style"/>
        </w:rPr>
      </w:pPr>
      <w:r w:rsidRPr="005208C0">
        <w:rPr>
          <w:rFonts w:ascii="Bookman Old Style" w:hAnsi="Bookman Old Style"/>
        </w:rPr>
        <w:t>XVI – acessar outros serviços oferecidos pelo INSS ao cidadão por meio eletrônico.</w:t>
      </w:r>
    </w:p>
    <w:p w14:paraId="3DEBAF13" w14:textId="77777777" w:rsidR="005208C0" w:rsidRPr="005208C0" w:rsidRDefault="005208C0" w:rsidP="002E6801">
      <w:pPr>
        <w:jc w:val="center"/>
        <w:rPr>
          <w:rFonts w:ascii="Bookman Old Style" w:hAnsi="Bookman Old Style"/>
          <w:b/>
          <w:bCs/>
        </w:rPr>
      </w:pPr>
      <w:r w:rsidRPr="005208C0">
        <w:rPr>
          <w:rFonts w:ascii="Bookman Old Style" w:hAnsi="Bookman Old Style"/>
          <w:b/>
          <w:bCs/>
        </w:rPr>
        <w:t>Seção III</w:t>
      </w:r>
    </w:p>
    <w:p w14:paraId="15A84705" w14:textId="77777777" w:rsidR="005208C0" w:rsidRPr="005208C0" w:rsidRDefault="005208C0" w:rsidP="002E6801">
      <w:pPr>
        <w:jc w:val="center"/>
        <w:rPr>
          <w:rFonts w:ascii="Bookman Old Style" w:hAnsi="Bookman Old Style"/>
          <w:b/>
          <w:bCs/>
        </w:rPr>
      </w:pPr>
      <w:r w:rsidRPr="005208C0">
        <w:rPr>
          <w:rFonts w:ascii="Bookman Old Style" w:hAnsi="Bookman Old Style"/>
          <w:b/>
          <w:bCs/>
        </w:rPr>
        <w:t>Da Receita Federal e do PAV</w:t>
      </w:r>
    </w:p>
    <w:p w14:paraId="73B9397E" w14:textId="77777777" w:rsidR="005208C0" w:rsidRPr="00351B64" w:rsidRDefault="005208C0" w:rsidP="005208C0">
      <w:pPr>
        <w:jc w:val="both"/>
        <w:rPr>
          <w:rFonts w:ascii="Bookman Old Style" w:hAnsi="Bookman Old Style"/>
        </w:rPr>
      </w:pPr>
      <w:r w:rsidRPr="005208C0">
        <w:rPr>
          <w:rFonts w:ascii="Bookman Old Style" w:hAnsi="Bookman Old Style"/>
          <w:b/>
          <w:bCs/>
        </w:rPr>
        <w:t>Art. 7º</w:t>
      </w:r>
      <w:r w:rsidRPr="005208C0">
        <w:rPr>
          <w:rFonts w:ascii="Bookman Old Style" w:hAnsi="Bookman Old Style"/>
        </w:rPr>
        <w:t xml:space="preserve"> O CAC auxiliará o cidadão no acesso aos serviços digitais </w:t>
      </w:r>
      <w:r w:rsidRPr="00351B64">
        <w:rPr>
          <w:rFonts w:ascii="Bookman Old Style" w:hAnsi="Bookman Old Style"/>
        </w:rPr>
        <w:t>da Receita Federal do Brasil, incluindo:</w:t>
      </w:r>
    </w:p>
    <w:p w14:paraId="23DF9D32"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 – </w:t>
      </w:r>
      <w:proofErr w:type="gramStart"/>
      <w:r w:rsidRPr="005208C0">
        <w:rPr>
          <w:rFonts w:ascii="Bookman Old Style" w:hAnsi="Bookman Old Style"/>
        </w:rPr>
        <w:t>consulta</w:t>
      </w:r>
      <w:proofErr w:type="gramEnd"/>
      <w:r w:rsidRPr="005208C0">
        <w:rPr>
          <w:rFonts w:ascii="Bookman Old Style" w:hAnsi="Bookman Old Style"/>
        </w:rPr>
        <w:t xml:space="preserve"> da situação do CPF;</w:t>
      </w:r>
    </w:p>
    <w:p w14:paraId="549E5BE8"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II – </w:t>
      </w:r>
      <w:proofErr w:type="gramStart"/>
      <w:r w:rsidRPr="005208C0">
        <w:rPr>
          <w:rFonts w:ascii="Bookman Old Style" w:hAnsi="Bookman Old Style"/>
        </w:rPr>
        <w:t>emissão</w:t>
      </w:r>
      <w:proofErr w:type="gramEnd"/>
      <w:r w:rsidRPr="005208C0">
        <w:rPr>
          <w:rFonts w:ascii="Bookman Old Style" w:hAnsi="Bookman Old Style"/>
        </w:rPr>
        <w:t xml:space="preserve"> de comprovante de inscrição no CPF;</w:t>
      </w:r>
    </w:p>
    <w:p w14:paraId="5A38BDD4" w14:textId="77777777" w:rsidR="005208C0" w:rsidRPr="005208C0" w:rsidRDefault="005208C0" w:rsidP="005208C0">
      <w:pPr>
        <w:jc w:val="both"/>
        <w:rPr>
          <w:rFonts w:ascii="Bookman Old Style" w:hAnsi="Bookman Old Style"/>
        </w:rPr>
      </w:pPr>
      <w:r w:rsidRPr="005208C0">
        <w:rPr>
          <w:rFonts w:ascii="Bookman Old Style" w:hAnsi="Bookman Old Style"/>
        </w:rPr>
        <w:t>III – orientação para inscrição, alteração e regularização do CPF;</w:t>
      </w:r>
    </w:p>
    <w:p w14:paraId="4DD75318" w14:textId="77777777" w:rsidR="005208C0" w:rsidRPr="005208C0" w:rsidRDefault="005208C0" w:rsidP="005208C0">
      <w:pPr>
        <w:jc w:val="both"/>
        <w:rPr>
          <w:rFonts w:ascii="Bookman Old Style" w:hAnsi="Bookman Old Style"/>
        </w:rPr>
      </w:pPr>
      <w:r w:rsidRPr="005208C0">
        <w:rPr>
          <w:rFonts w:ascii="Bookman Old Style" w:hAnsi="Bookman Old Style"/>
        </w:rPr>
        <w:t>IV – emissão e consulta de certidões;</w:t>
      </w:r>
    </w:p>
    <w:p w14:paraId="589B9AD5"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 – </w:t>
      </w:r>
      <w:proofErr w:type="gramStart"/>
      <w:r w:rsidRPr="005208C0">
        <w:rPr>
          <w:rFonts w:ascii="Bookman Old Style" w:hAnsi="Bookman Old Style"/>
        </w:rPr>
        <w:t>consulta</w:t>
      </w:r>
      <w:proofErr w:type="gramEnd"/>
      <w:r w:rsidRPr="005208C0">
        <w:rPr>
          <w:rFonts w:ascii="Bookman Old Style" w:hAnsi="Bookman Old Style"/>
        </w:rPr>
        <w:t xml:space="preserve"> de pendências fiscais e cadastrais;</w:t>
      </w:r>
    </w:p>
    <w:p w14:paraId="648FB26C"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VI – </w:t>
      </w:r>
      <w:proofErr w:type="gramStart"/>
      <w:r w:rsidRPr="005208C0">
        <w:rPr>
          <w:rFonts w:ascii="Bookman Old Style" w:hAnsi="Bookman Old Style"/>
        </w:rPr>
        <w:t>acesso</w:t>
      </w:r>
      <w:proofErr w:type="gramEnd"/>
      <w:r w:rsidRPr="005208C0">
        <w:rPr>
          <w:rFonts w:ascii="Bookman Old Style" w:hAnsi="Bookman Old Style"/>
        </w:rPr>
        <w:t xml:space="preserve"> ao Portal de Serviços da Receita Federal e ao </w:t>
      </w:r>
      <w:proofErr w:type="spellStart"/>
      <w:r w:rsidRPr="005208C0">
        <w:rPr>
          <w:rFonts w:ascii="Bookman Old Style" w:hAnsi="Bookman Old Style"/>
        </w:rPr>
        <w:t>e-CAC</w:t>
      </w:r>
      <w:proofErr w:type="spellEnd"/>
      <w:r w:rsidRPr="005208C0">
        <w:rPr>
          <w:rFonts w:ascii="Bookman Old Style" w:hAnsi="Bookman Old Style"/>
        </w:rPr>
        <w:t>;</w:t>
      </w:r>
    </w:p>
    <w:p w14:paraId="77BCB94A" w14:textId="77777777" w:rsidR="005208C0" w:rsidRPr="005208C0" w:rsidRDefault="005208C0" w:rsidP="005208C0">
      <w:pPr>
        <w:jc w:val="both"/>
        <w:rPr>
          <w:rFonts w:ascii="Bookman Old Style" w:hAnsi="Bookman Old Style"/>
        </w:rPr>
      </w:pPr>
      <w:r w:rsidRPr="005208C0">
        <w:rPr>
          <w:rFonts w:ascii="Bookman Old Style" w:hAnsi="Bookman Old Style"/>
        </w:rPr>
        <w:t>VII – consulta de restituição do Imposto de Renda;</w:t>
      </w:r>
    </w:p>
    <w:p w14:paraId="1E1D46D8" w14:textId="77777777" w:rsidR="005208C0" w:rsidRPr="005208C0" w:rsidRDefault="005208C0" w:rsidP="005208C0">
      <w:pPr>
        <w:jc w:val="both"/>
        <w:rPr>
          <w:rFonts w:ascii="Bookman Old Style" w:hAnsi="Bookman Old Style"/>
        </w:rPr>
      </w:pPr>
      <w:r w:rsidRPr="005208C0">
        <w:rPr>
          <w:rFonts w:ascii="Bookman Old Style" w:hAnsi="Bookman Old Style"/>
        </w:rPr>
        <w:t>VIII – consulta da situação da declaração do Imposto de Renda;</w:t>
      </w:r>
    </w:p>
    <w:p w14:paraId="643382CA"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IX – </w:t>
      </w:r>
      <w:proofErr w:type="gramStart"/>
      <w:r w:rsidRPr="005208C0">
        <w:rPr>
          <w:rFonts w:ascii="Bookman Old Style" w:hAnsi="Bookman Old Style"/>
        </w:rPr>
        <w:t>obtenção</w:t>
      </w:r>
      <w:proofErr w:type="gramEnd"/>
      <w:r w:rsidRPr="005208C0">
        <w:rPr>
          <w:rFonts w:ascii="Bookman Old Style" w:hAnsi="Bookman Old Style"/>
        </w:rPr>
        <w:t xml:space="preserve"> de cópia de declarações e comprovantes disponíveis ao contribuinte;</w:t>
      </w:r>
    </w:p>
    <w:p w14:paraId="272D73AC"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X – </w:t>
      </w:r>
      <w:proofErr w:type="gramStart"/>
      <w:r w:rsidRPr="005208C0">
        <w:rPr>
          <w:rFonts w:ascii="Bookman Old Style" w:hAnsi="Bookman Old Style"/>
        </w:rPr>
        <w:t>emissão</w:t>
      </w:r>
      <w:proofErr w:type="gramEnd"/>
      <w:r w:rsidRPr="005208C0">
        <w:rPr>
          <w:rFonts w:ascii="Bookman Old Style" w:hAnsi="Bookman Old Style"/>
        </w:rPr>
        <w:t xml:space="preserve"> de documentos de arrecadação disponíveis eletronicamente;</w:t>
      </w:r>
    </w:p>
    <w:p w14:paraId="15BB63BB" w14:textId="77777777" w:rsidR="005208C0" w:rsidRPr="005208C0" w:rsidRDefault="005208C0" w:rsidP="005208C0">
      <w:pPr>
        <w:jc w:val="both"/>
        <w:rPr>
          <w:rFonts w:ascii="Bookman Old Style" w:hAnsi="Bookman Old Style"/>
        </w:rPr>
      </w:pPr>
      <w:r w:rsidRPr="005208C0">
        <w:rPr>
          <w:rFonts w:ascii="Bookman Old Style" w:hAnsi="Bookman Old Style"/>
        </w:rPr>
        <w:t>XI – consulta e impressão de comprovantes;</w:t>
      </w:r>
    </w:p>
    <w:p w14:paraId="50EDB308" w14:textId="77777777" w:rsidR="005208C0" w:rsidRPr="005208C0" w:rsidRDefault="005208C0" w:rsidP="005208C0">
      <w:pPr>
        <w:jc w:val="both"/>
        <w:rPr>
          <w:rFonts w:ascii="Bookman Old Style" w:hAnsi="Bookman Old Style"/>
        </w:rPr>
      </w:pPr>
      <w:r w:rsidRPr="005208C0">
        <w:rPr>
          <w:rFonts w:ascii="Bookman Old Style" w:hAnsi="Bookman Old Style"/>
        </w:rPr>
        <w:t>XII – orientação sobre serviços destinados ao MEI e à pessoa jurídica; e</w:t>
      </w:r>
    </w:p>
    <w:p w14:paraId="49FA194A" w14:textId="77777777" w:rsidR="005208C0" w:rsidRPr="005208C0" w:rsidRDefault="005208C0" w:rsidP="005208C0">
      <w:pPr>
        <w:jc w:val="both"/>
        <w:rPr>
          <w:rFonts w:ascii="Bookman Old Style" w:hAnsi="Bookman Old Style"/>
        </w:rPr>
      </w:pPr>
      <w:r w:rsidRPr="005208C0">
        <w:rPr>
          <w:rFonts w:ascii="Bookman Old Style" w:hAnsi="Bookman Old Style"/>
        </w:rPr>
        <w:lastRenderedPageBreak/>
        <w:t>XIII – outros serviços que possam ser realizados diretamente pelo contribuinte nos sistemas oficiais.</w:t>
      </w:r>
    </w:p>
    <w:p w14:paraId="1AA90E7E" w14:textId="77777777" w:rsidR="005208C0" w:rsidRPr="005208C0" w:rsidRDefault="005208C0" w:rsidP="005208C0">
      <w:pPr>
        <w:jc w:val="both"/>
        <w:rPr>
          <w:rFonts w:ascii="Bookman Old Style" w:hAnsi="Bookman Old Style"/>
        </w:rPr>
      </w:pPr>
      <w:r w:rsidRPr="005208C0">
        <w:rPr>
          <w:rFonts w:ascii="Bookman Old Style" w:hAnsi="Bookman Old Style"/>
          <w:b/>
          <w:bCs/>
        </w:rPr>
        <w:t>Art. 8º</w:t>
      </w:r>
      <w:r w:rsidRPr="005208C0">
        <w:rPr>
          <w:rFonts w:ascii="Bookman Old Style" w:hAnsi="Bookman Old Style"/>
        </w:rPr>
        <w:t xml:space="preserve"> A Câmara Municipal poderá celebrar acordo de cooperação com a Receita Federal para instalação de </w:t>
      </w:r>
      <w:r w:rsidRPr="00351B64">
        <w:rPr>
          <w:rFonts w:ascii="Bookman Old Style" w:hAnsi="Bookman Old Style"/>
        </w:rPr>
        <w:t>Ponto de Atendimento Virtual – PAV</w:t>
      </w:r>
      <w:r w:rsidRPr="005208C0">
        <w:rPr>
          <w:rFonts w:ascii="Bookman Old Style" w:hAnsi="Bookman Old Style"/>
        </w:rPr>
        <w:t xml:space="preserve"> no CAC.</w:t>
      </w:r>
    </w:p>
    <w:p w14:paraId="629DACBF" w14:textId="77777777" w:rsidR="005208C0" w:rsidRPr="005208C0" w:rsidRDefault="005208C0" w:rsidP="005208C0">
      <w:pPr>
        <w:jc w:val="both"/>
        <w:rPr>
          <w:rFonts w:ascii="Bookman Old Style" w:hAnsi="Bookman Old Style"/>
        </w:rPr>
      </w:pPr>
      <w:r w:rsidRPr="005208C0">
        <w:rPr>
          <w:rFonts w:ascii="Bookman Old Style" w:hAnsi="Bookman Old Style"/>
          <w:b/>
          <w:bCs/>
        </w:rPr>
        <w:t>§ 1º</w:t>
      </w:r>
      <w:r w:rsidRPr="005208C0">
        <w:rPr>
          <w:rFonts w:ascii="Bookman Old Style" w:hAnsi="Bookman Old Style"/>
        </w:rPr>
        <w:t xml:space="preserve"> Implantado o PAV, poderão ser prestados os serviços previstos no respectivo acordo de cooperação, inclusive, quando autorizados:</w:t>
      </w:r>
    </w:p>
    <w:p w14:paraId="55F90556" w14:textId="77777777" w:rsidR="005208C0" w:rsidRPr="005208C0" w:rsidRDefault="005208C0" w:rsidP="005208C0">
      <w:pPr>
        <w:jc w:val="both"/>
        <w:rPr>
          <w:rFonts w:ascii="Bookman Old Style" w:hAnsi="Bookman Old Style"/>
        </w:rPr>
      </w:pPr>
      <w:r w:rsidRPr="005208C0">
        <w:rPr>
          <w:rFonts w:ascii="Bookman Old Style" w:hAnsi="Bookman Old Style"/>
        </w:rPr>
        <w:t>I – inscrição, alteração e regularização do CPF;</w:t>
      </w:r>
    </w:p>
    <w:p w14:paraId="4D4E87F0"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II – </w:t>
      </w:r>
      <w:proofErr w:type="gramStart"/>
      <w:r w:rsidRPr="005208C0">
        <w:rPr>
          <w:rFonts w:ascii="Bookman Old Style" w:hAnsi="Bookman Old Style"/>
        </w:rPr>
        <w:t>consulta</w:t>
      </w:r>
      <w:proofErr w:type="gramEnd"/>
      <w:r w:rsidRPr="005208C0">
        <w:rPr>
          <w:rFonts w:ascii="Bookman Old Style" w:hAnsi="Bookman Old Style"/>
        </w:rPr>
        <w:t xml:space="preserve"> de pendências fiscais e cadastrais;</w:t>
      </w:r>
    </w:p>
    <w:p w14:paraId="58C1D7E7" w14:textId="77777777" w:rsidR="005208C0" w:rsidRPr="005208C0" w:rsidRDefault="005208C0" w:rsidP="005208C0">
      <w:pPr>
        <w:jc w:val="both"/>
        <w:rPr>
          <w:rFonts w:ascii="Bookman Old Style" w:hAnsi="Bookman Old Style"/>
        </w:rPr>
      </w:pPr>
      <w:r w:rsidRPr="005208C0">
        <w:rPr>
          <w:rFonts w:ascii="Bookman Old Style" w:hAnsi="Bookman Old Style"/>
        </w:rPr>
        <w:t>III – consulta de malha fiscal e restituição do Imposto de Renda;</w:t>
      </w:r>
    </w:p>
    <w:p w14:paraId="1F84B154"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IV – </w:t>
      </w:r>
      <w:proofErr w:type="gramStart"/>
      <w:r w:rsidRPr="005208C0">
        <w:rPr>
          <w:rFonts w:ascii="Bookman Old Style" w:hAnsi="Bookman Old Style"/>
        </w:rPr>
        <w:t>cópia</w:t>
      </w:r>
      <w:proofErr w:type="gramEnd"/>
      <w:r w:rsidRPr="005208C0">
        <w:rPr>
          <w:rFonts w:ascii="Bookman Old Style" w:hAnsi="Bookman Old Style"/>
        </w:rPr>
        <w:t xml:space="preserve"> de declarações e comprovantes;</w:t>
      </w:r>
    </w:p>
    <w:p w14:paraId="4093B962"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 – </w:t>
      </w:r>
      <w:proofErr w:type="gramStart"/>
      <w:r w:rsidRPr="005208C0">
        <w:rPr>
          <w:rFonts w:ascii="Bookman Old Style" w:hAnsi="Bookman Old Style"/>
        </w:rPr>
        <w:t>emissão</w:t>
      </w:r>
      <w:proofErr w:type="gramEnd"/>
      <w:r w:rsidRPr="005208C0">
        <w:rPr>
          <w:rFonts w:ascii="Bookman Old Style" w:hAnsi="Bookman Old Style"/>
        </w:rPr>
        <w:t xml:space="preserve"> de DARF e GPS;</w:t>
      </w:r>
    </w:p>
    <w:p w14:paraId="7E3BC495"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VI – </w:t>
      </w:r>
      <w:proofErr w:type="gramStart"/>
      <w:r w:rsidRPr="005208C0">
        <w:rPr>
          <w:rFonts w:ascii="Bookman Old Style" w:hAnsi="Bookman Old Style"/>
        </w:rPr>
        <w:t>serviços</w:t>
      </w:r>
      <w:proofErr w:type="gramEnd"/>
      <w:r w:rsidRPr="005208C0">
        <w:rPr>
          <w:rFonts w:ascii="Bookman Old Style" w:hAnsi="Bookman Old Style"/>
        </w:rPr>
        <w:t xml:space="preserve"> relacionados a CNPJ;</w:t>
      </w:r>
    </w:p>
    <w:p w14:paraId="55F17C1E" w14:textId="77777777" w:rsidR="005208C0" w:rsidRPr="005208C0" w:rsidRDefault="005208C0" w:rsidP="005208C0">
      <w:pPr>
        <w:jc w:val="both"/>
        <w:rPr>
          <w:rFonts w:ascii="Bookman Old Style" w:hAnsi="Bookman Old Style"/>
        </w:rPr>
      </w:pPr>
      <w:r w:rsidRPr="005208C0">
        <w:rPr>
          <w:rFonts w:ascii="Bookman Old Style" w:hAnsi="Bookman Old Style"/>
        </w:rPr>
        <w:t>VII – serviços relativos ao Cadastro de Atividade Econômica da Pessoa Física – CAEPF;</w:t>
      </w:r>
    </w:p>
    <w:p w14:paraId="2C336BA2" w14:textId="77777777" w:rsidR="005208C0" w:rsidRPr="005208C0" w:rsidRDefault="005208C0" w:rsidP="005208C0">
      <w:pPr>
        <w:jc w:val="both"/>
        <w:rPr>
          <w:rFonts w:ascii="Bookman Old Style" w:hAnsi="Bookman Old Style"/>
        </w:rPr>
      </w:pPr>
      <w:r w:rsidRPr="005208C0">
        <w:rPr>
          <w:rFonts w:ascii="Bookman Old Style" w:hAnsi="Bookman Old Style"/>
        </w:rPr>
        <w:t>VIII – serviços relativos a imóveis rurais;</w:t>
      </w:r>
    </w:p>
    <w:p w14:paraId="4BB4EC6F"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IX – </w:t>
      </w:r>
      <w:proofErr w:type="gramStart"/>
      <w:r w:rsidRPr="005208C0">
        <w:rPr>
          <w:rFonts w:ascii="Bookman Old Style" w:hAnsi="Bookman Old Style"/>
        </w:rPr>
        <w:t>serviços</w:t>
      </w:r>
      <w:proofErr w:type="gramEnd"/>
      <w:r w:rsidRPr="005208C0">
        <w:rPr>
          <w:rFonts w:ascii="Bookman Old Style" w:hAnsi="Bookman Old Style"/>
        </w:rPr>
        <w:t xml:space="preserve"> relacionados ao Cadastro Nacional de Obras – CNO;</w:t>
      </w:r>
    </w:p>
    <w:p w14:paraId="76DF3C35" w14:textId="77777777" w:rsidR="005208C0" w:rsidRPr="005208C0" w:rsidRDefault="005208C0" w:rsidP="005208C0">
      <w:pPr>
        <w:jc w:val="both"/>
        <w:rPr>
          <w:rFonts w:ascii="Bookman Old Style" w:hAnsi="Bookman Old Style"/>
        </w:rPr>
      </w:pPr>
      <w:r w:rsidRPr="005208C0">
        <w:rPr>
          <w:rFonts w:ascii="Bookman Old Style" w:hAnsi="Bookman Old Style"/>
        </w:rPr>
        <w:t>X – protocolo e encaminhamento de documentos; e</w:t>
      </w:r>
    </w:p>
    <w:p w14:paraId="6D15ADF2" w14:textId="77777777" w:rsidR="005208C0" w:rsidRPr="005208C0" w:rsidRDefault="005208C0" w:rsidP="005208C0">
      <w:pPr>
        <w:jc w:val="both"/>
        <w:rPr>
          <w:rFonts w:ascii="Bookman Old Style" w:hAnsi="Bookman Old Style"/>
        </w:rPr>
      </w:pPr>
      <w:r w:rsidRPr="005208C0">
        <w:rPr>
          <w:rFonts w:ascii="Bookman Old Style" w:hAnsi="Bookman Old Style"/>
        </w:rPr>
        <w:t>XI – demais serviços incluídos pela Receita Federal no PAV.</w:t>
      </w:r>
    </w:p>
    <w:p w14:paraId="73BEFDF2" w14:textId="77777777" w:rsidR="005208C0" w:rsidRPr="005208C0" w:rsidRDefault="005208C0" w:rsidP="005208C0">
      <w:pPr>
        <w:jc w:val="both"/>
        <w:rPr>
          <w:rFonts w:ascii="Bookman Old Style" w:hAnsi="Bookman Old Style"/>
        </w:rPr>
      </w:pPr>
      <w:r w:rsidRPr="005208C0">
        <w:rPr>
          <w:rFonts w:ascii="Bookman Old Style" w:hAnsi="Bookman Old Style"/>
          <w:b/>
          <w:bCs/>
        </w:rPr>
        <w:t>§ 2º</w:t>
      </w:r>
      <w:r w:rsidRPr="005208C0">
        <w:rPr>
          <w:rFonts w:ascii="Bookman Old Style" w:hAnsi="Bookman Old Style"/>
        </w:rPr>
        <w:t xml:space="preserve"> A relação de serviços do PAV acompanhará automaticamente as atualizações realizadas pela Receita Federal no instrumento de cooperação.</w:t>
      </w:r>
    </w:p>
    <w:p w14:paraId="01210F73" w14:textId="77777777" w:rsidR="005208C0" w:rsidRPr="005208C0" w:rsidRDefault="005208C0" w:rsidP="002E6801">
      <w:pPr>
        <w:jc w:val="center"/>
        <w:rPr>
          <w:rFonts w:ascii="Bookman Old Style" w:hAnsi="Bookman Old Style"/>
          <w:b/>
          <w:bCs/>
        </w:rPr>
      </w:pPr>
      <w:r w:rsidRPr="005208C0">
        <w:rPr>
          <w:rFonts w:ascii="Bookman Old Style" w:hAnsi="Bookman Old Style"/>
          <w:b/>
          <w:bCs/>
        </w:rPr>
        <w:t>Seção IV</w:t>
      </w:r>
    </w:p>
    <w:p w14:paraId="6C5A5CDB" w14:textId="77777777" w:rsidR="005208C0" w:rsidRPr="005208C0" w:rsidRDefault="005208C0" w:rsidP="002E6801">
      <w:pPr>
        <w:jc w:val="center"/>
        <w:rPr>
          <w:rFonts w:ascii="Bookman Old Style" w:hAnsi="Bookman Old Style"/>
          <w:b/>
          <w:bCs/>
        </w:rPr>
      </w:pPr>
      <w:r w:rsidRPr="005208C0">
        <w:rPr>
          <w:rFonts w:ascii="Bookman Old Style" w:hAnsi="Bookman Old Style"/>
          <w:b/>
          <w:bCs/>
        </w:rPr>
        <w:t>Da Carteira de Identidade e dos Serviços da Polícia Civil</w:t>
      </w:r>
    </w:p>
    <w:p w14:paraId="61A93299" w14:textId="77777777" w:rsidR="005208C0" w:rsidRPr="005208C0" w:rsidRDefault="005208C0" w:rsidP="005208C0">
      <w:pPr>
        <w:jc w:val="both"/>
        <w:rPr>
          <w:rFonts w:ascii="Bookman Old Style" w:hAnsi="Bookman Old Style"/>
        </w:rPr>
      </w:pPr>
      <w:r w:rsidRPr="005208C0">
        <w:rPr>
          <w:rFonts w:ascii="Bookman Old Style" w:hAnsi="Bookman Old Style"/>
          <w:b/>
          <w:bCs/>
        </w:rPr>
        <w:t>Art. 9º</w:t>
      </w:r>
      <w:r w:rsidRPr="005208C0">
        <w:rPr>
          <w:rFonts w:ascii="Bookman Old Style" w:hAnsi="Bookman Old Style"/>
        </w:rPr>
        <w:t xml:space="preserve"> O CAC prestará auxílio nos serviços eletrônicos disponibilizados pela </w:t>
      </w:r>
      <w:r w:rsidRPr="00351B64">
        <w:rPr>
          <w:rFonts w:ascii="Bookman Old Style" w:hAnsi="Bookman Old Style"/>
        </w:rPr>
        <w:t>Polícia Civil do Estado de Minas Gerais</w:t>
      </w:r>
      <w:r w:rsidRPr="005208C0">
        <w:rPr>
          <w:rFonts w:ascii="Bookman Old Style" w:hAnsi="Bookman Old Style"/>
        </w:rPr>
        <w:t>, incluindo:</w:t>
      </w:r>
    </w:p>
    <w:p w14:paraId="3306F252"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 – </w:t>
      </w:r>
      <w:proofErr w:type="gramStart"/>
      <w:r w:rsidRPr="005208C0">
        <w:rPr>
          <w:rFonts w:ascii="Bookman Old Style" w:hAnsi="Bookman Old Style"/>
        </w:rPr>
        <w:t>agendamento</w:t>
      </w:r>
      <w:proofErr w:type="gramEnd"/>
      <w:r w:rsidRPr="005208C0">
        <w:rPr>
          <w:rFonts w:ascii="Bookman Old Style" w:hAnsi="Bookman Old Style"/>
        </w:rPr>
        <w:t xml:space="preserve"> para emissão da Carteira de Identidade Nacional – CIN;</w:t>
      </w:r>
    </w:p>
    <w:p w14:paraId="2C8B0C5B"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II – </w:t>
      </w:r>
      <w:proofErr w:type="gramStart"/>
      <w:r w:rsidRPr="005208C0">
        <w:rPr>
          <w:rFonts w:ascii="Bookman Old Style" w:hAnsi="Bookman Old Style"/>
        </w:rPr>
        <w:t>orientação</w:t>
      </w:r>
      <w:proofErr w:type="gramEnd"/>
      <w:r w:rsidRPr="005208C0">
        <w:rPr>
          <w:rFonts w:ascii="Bookman Old Style" w:hAnsi="Bookman Old Style"/>
        </w:rPr>
        <w:t xml:space="preserve"> sobre os documentos necessários;</w:t>
      </w:r>
    </w:p>
    <w:p w14:paraId="6D65CD5B" w14:textId="77777777" w:rsidR="005208C0" w:rsidRPr="005208C0" w:rsidRDefault="005208C0" w:rsidP="005208C0">
      <w:pPr>
        <w:jc w:val="both"/>
        <w:rPr>
          <w:rFonts w:ascii="Bookman Old Style" w:hAnsi="Bookman Old Style"/>
        </w:rPr>
      </w:pPr>
      <w:r w:rsidRPr="005208C0">
        <w:rPr>
          <w:rFonts w:ascii="Bookman Old Style" w:hAnsi="Bookman Old Style"/>
        </w:rPr>
        <w:t>III – preenchimento dos dados necessários ao agendamento;</w:t>
      </w:r>
    </w:p>
    <w:p w14:paraId="75841524" w14:textId="77777777" w:rsidR="005208C0" w:rsidRPr="005208C0" w:rsidRDefault="005208C0" w:rsidP="005208C0">
      <w:pPr>
        <w:jc w:val="both"/>
        <w:rPr>
          <w:rFonts w:ascii="Bookman Old Style" w:hAnsi="Bookman Old Style"/>
        </w:rPr>
      </w:pPr>
      <w:r w:rsidRPr="005208C0">
        <w:rPr>
          <w:rFonts w:ascii="Bookman Old Style" w:hAnsi="Bookman Old Style"/>
        </w:rPr>
        <w:t>IV – consulta e confirmação de agendamento;</w:t>
      </w:r>
    </w:p>
    <w:p w14:paraId="672BF44C"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 – </w:t>
      </w:r>
      <w:proofErr w:type="gramStart"/>
      <w:r w:rsidRPr="005208C0">
        <w:rPr>
          <w:rFonts w:ascii="Bookman Old Style" w:hAnsi="Bookman Old Style"/>
        </w:rPr>
        <w:t>emissão</w:t>
      </w:r>
      <w:proofErr w:type="gramEnd"/>
      <w:r w:rsidRPr="005208C0">
        <w:rPr>
          <w:rFonts w:ascii="Bookman Old Style" w:hAnsi="Bookman Old Style"/>
        </w:rPr>
        <w:t xml:space="preserve"> de documentos e taxas quando previstas;</w:t>
      </w:r>
    </w:p>
    <w:p w14:paraId="1C47E8F2"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VI – </w:t>
      </w:r>
      <w:proofErr w:type="gramStart"/>
      <w:r w:rsidRPr="005208C0">
        <w:rPr>
          <w:rFonts w:ascii="Bookman Old Style" w:hAnsi="Bookman Old Style"/>
        </w:rPr>
        <w:t>registro</w:t>
      </w:r>
      <w:proofErr w:type="gramEnd"/>
      <w:r w:rsidRPr="005208C0">
        <w:rPr>
          <w:rFonts w:ascii="Bookman Old Style" w:hAnsi="Bookman Old Style"/>
        </w:rPr>
        <w:t xml:space="preserve"> de Boletim de Ocorrência on-line nas hipóteses disponibilizadas pela Polícia Civil;</w:t>
      </w:r>
    </w:p>
    <w:p w14:paraId="0DC03D85" w14:textId="77777777" w:rsidR="005208C0" w:rsidRPr="005208C0" w:rsidRDefault="005208C0" w:rsidP="005208C0">
      <w:pPr>
        <w:jc w:val="both"/>
        <w:rPr>
          <w:rFonts w:ascii="Bookman Old Style" w:hAnsi="Bookman Old Style"/>
        </w:rPr>
      </w:pPr>
      <w:r w:rsidRPr="005208C0">
        <w:rPr>
          <w:rFonts w:ascii="Bookman Old Style" w:hAnsi="Bookman Old Style"/>
        </w:rPr>
        <w:t>VII – consulta e acompanhamento do registro eletrônico de ocorrência;</w:t>
      </w:r>
    </w:p>
    <w:p w14:paraId="2304D43C" w14:textId="77777777" w:rsidR="005208C0" w:rsidRPr="005208C0" w:rsidRDefault="005208C0" w:rsidP="005208C0">
      <w:pPr>
        <w:jc w:val="both"/>
        <w:rPr>
          <w:rFonts w:ascii="Bookman Old Style" w:hAnsi="Bookman Old Style"/>
        </w:rPr>
      </w:pPr>
      <w:r w:rsidRPr="005208C0">
        <w:rPr>
          <w:rFonts w:ascii="Bookman Old Style" w:hAnsi="Bookman Old Style"/>
        </w:rPr>
        <w:t>VIII – emissão de atestado de antecedentes criminais; e</w:t>
      </w:r>
    </w:p>
    <w:p w14:paraId="0B4ECF20" w14:textId="77777777" w:rsidR="005208C0" w:rsidRPr="005208C0" w:rsidRDefault="005208C0" w:rsidP="005208C0">
      <w:pPr>
        <w:jc w:val="both"/>
        <w:rPr>
          <w:rFonts w:ascii="Bookman Old Style" w:hAnsi="Bookman Old Style"/>
        </w:rPr>
      </w:pPr>
      <w:r w:rsidRPr="005208C0">
        <w:rPr>
          <w:rFonts w:ascii="Bookman Old Style" w:hAnsi="Bookman Old Style"/>
        </w:rPr>
        <w:lastRenderedPageBreak/>
        <w:t xml:space="preserve">IX – </w:t>
      </w:r>
      <w:proofErr w:type="gramStart"/>
      <w:r w:rsidRPr="005208C0">
        <w:rPr>
          <w:rFonts w:ascii="Bookman Old Style" w:hAnsi="Bookman Old Style"/>
        </w:rPr>
        <w:t>outros</w:t>
      </w:r>
      <w:proofErr w:type="gramEnd"/>
      <w:r w:rsidRPr="005208C0">
        <w:rPr>
          <w:rFonts w:ascii="Bookman Old Style" w:hAnsi="Bookman Old Style"/>
        </w:rPr>
        <w:t xml:space="preserve"> serviços digitais disponibilizados pela Polícia Civil.</w:t>
      </w:r>
    </w:p>
    <w:p w14:paraId="696CC37B" w14:textId="77777777" w:rsidR="005208C0" w:rsidRPr="005208C0" w:rsidRDefault="005208C0" w:rsidP="005208C0">
      <w:pPr>
        <w:jc w:val="both"/>
        <w:rPr>
          <w:rFonts w:ascii="Bookman Old Style" w:hAnsi="Bookman Old Style"/>
        </w:rPr>
      </w:pPr>
      <w:r w:rsidRPr="005208C0">
        <w:rPr>
          <w:rFonts w:ascii="Bookman Old Style" w:hAnsi="Bookman Old Style"/>
          <w:b/>
          <w:bCs/>
        </w:rPr>
        <w:t>Art. 10.</w:t>
      </w:r>
      <w:r w:rsidRPr="005208C0">
        <w:rPr>
          <w:rFonts w:ascii="Bookman Old Style" w:hAnsi="Bookman Old Style"/>
        </w:rPr>
        <w:t xml:space="preserve"> A Câmara Municipal poderá celebrar convênio ou acordo de cooperação com a Polícia Civil do Estado de Minas Gerais para funcionamento, nas dependências do CAC, </w:t>
      </w:r>
      <w:r w:rsidRPr="00351B64">
        <w:rPr>
          <w:rFonts w:ascii="Bookman Old Style" w:hAnsi="Bookman Old Style"/>
        </w:rPr>
        <w:t>de posto de atendimento para emissão da Carteira de Identidade Nacional – CIN.</w:t>
      </w:r>
    </w:p>
    <w:p w14:paraId="0C94431E" w14:textId="77777777" w:rsidR="005208C0" w:rsidRPr="005208C0" w:rsidRDefault="005208C0" w:rsidP="005208C0">
      <w:pPr>
        <w:jc w:val="both"/>
        <w:rPr>
          <w:rFonts w:ascii="Bookman Old Style" w:hAnsi="Bookman Old Style"/>
        </w:rPr>
      </w:pPr>
      <w:r w:rsidRPr="005208C0">
        <w:rPr>
          <w:rFonts w:ascii="Bookman Old Style" w:hAnsi="Bookman Old Style"/>
          <w:b/>
          <w:bCs/>
        </w:rPr>
        <w:t>Parágrafo único.</w:t>
      </w:r>
      <w:r w:rsidRPr="005208C0">
        <w:rPr>
          <w:rFonts w:ascii="Bookman Old Style" w:hAnsi="Bookman Old Style"/>
        </w:rPr>
        <w:t xml:space="preserve"> Implantado o posto, poderão ser realizados no CAC os procedimentos autorizados pela Polícia Civil, inclusive atendimento, conferência documental, coleta de dados, fotografia, biometria e demais atos previstos no instrumento de cooperação.</w:t>
      </w:r>
    </w:p>
    <w:p w14:paraId="049EE4E9" w14:textId="77777777" w:rsidR="002E6801" w:rsidRDefault="002E6801" w:rsidP="002E6801">
      <w:pPr>
        <w:jc w:val="center"/>
        <w:rPr>
          <w:rFonts w:ascii="Bookman Old Style" w:hAnsi="Bookman Old Style"/>
          <w:b/>
          <w:bCs/>
        </w:rPr>
      </w:pPr>
    </w:p>
    <w:p w14:paraId="2EDF8BEC" w14:textId="2C1033C5" w:rsidR="005208C0" w:rsidRPr="005208C0" w:rsidRDefault="005208C0" w:rsidP="002E6801">
      <w:pPr>
        <w:jc w:val="center"/>
        <w:rPr>
          <w:rFonts w:ascii="Bookman Old Style" w:hAnsi="Bookman Old Style"/>
          <w:b/>
          <w:bCs/>
        </w:rPr>
      </w:pPr>
      <w:r w:rsidRPr="005208C0">
        <w:rPr>
          <w:rFonts w:ascii="Bookman Old Style" w:hAnsi="Bookman Old Style"/>
          <w:b/>
          <w:bCs/>
        </w:rPr>
        <w:t>Seção V</w:t>
      </w:r>
    </w:p>
    <w:p w14:paraId="5107B526" w14:textId="77777777" w:rsidR="005208C0" w:rsidRPr="005208C0" w:rsidRDefault="005208C0" w:rsidP="002E6801">
      <w:pPr>
        <w:jc w:val="center"/>
        <w:rPr>
          <w:rFonts w:ascii="Bookman Old Style" w:hAnsi="Bookman Old Style"/>
          <w:b/>
          <w:bCs/>
        </w:rPr>
      </w:pPr>
      <w:r w:rsidRPr="005208C0">
        <w:rPr>
          <w:rFonts w:ascii="Bookman Old Style" w:hAnsi="Bookman Old Style"/>
          <w:b/>
          <w:bCs/>
        </w:rPr>
        <w:t>Das Certidões e Documentos pela Internet</w:t>
      </w:r>
    </w:p>
    <w:p w14:paraId="2FBD5988" w14:textId="77777777" w:rsidR="005208C0" w:rsidRPr="005208C0" w:rsidRDefault="005208C0" w:rsidP="005208C0">
      <w:pPr>
        <w:jc w:val="both"/>
        <w:rPr>
          <w:rFonts w:ascii="Bookman Old Style" w:hAnsi="Bookman Old Style"/>
        </w:rPr>
      </w:pPr>
      <w:r w:rsidRPr="005208C0">
        <w:rPr>
          <w:rFonts w:ascii="Bookman Old Style" w:hAnsi="Bookman Old Style"/>
          <w:b/>
          <w:bCs/>
        </w:rPr>
        <w:t>Art. 11.</w:t>
      </w:r>
      <w:r w:rsidRPr="005208C0">
        <w:rPr>
          <w:rFonts w:ascii="Bookman Old Style" w:hAnsi="Bookman Old Style"/>
        </w:rPr>
        <w:t xml:space="preserve"> O CAC auxiliará o cidadão a consultar, solicitar, emitir, baixar e imprimir certidões e documentos disponíveis pela internet, incluindo:</w:t>
      </w:r>
    </w:p>
    <w:p w14:paraId="0E20915F"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 – </w:t>
      </w:r>
      <w:proofErr w:type="gramStart"/>
      <w:r w:rsidRPr="005208C0">
        <w:rPr>
          <w:rFonts w:ascii="Bookman Old Style" w:hAnsi="Bookman Old Style"/>
        </w:rPr>
        <w:t>certidão</w:t>
      </w:r>
      <w:proofErr w:type="gramEnd"/>
      <w:r w:rsidRPr="005208C0">
        <w:rPr>
          <w:rFonts w:ascii="Bookman Old Style" w:hAnsi="Bookman Old Style"/>
        </w:rPr>
        <w:t xml:space="preserve"> de antecedentes criminais;</w:t>
      </w:r>
    </w:p>
    <w:p w14:paraId="1275B09F"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II – </w:t>
      </w:r>
      <w:proofErr w:type="gramStart"/>
      <w:r w:rsidRPr="005208C0">
        <w:rPr>
          <w:rFonts w:ascii="Bookman Old Style" w:hAnsi="Bookman Old Style"/>
        </w:rPr>
        <w:t>certidão</w:t>
      </w:r>
      <w:proofErr w:type="gramEnd"/>
      <w:r w:rsidRPr="005208C0">
        <w:rPr>
          <w:rFonts w:ascii="Bookman Old Style" w:hAnsi="Bookman Old Style"/>
        </w:rPr>
        <w:t xml:space="preserve"> de quitação eleitoral;</w:t>
      </w:r>
    </w:p>
    <w:p w14:paraId="480585B3" w14:textId="77777777" w:rsidR="005208C0" w:rsidRPr="005208C0" w:rsidRDefault="005208C0" w:rsidP="005208C0">
      <w:pPr>
        <w:jc w:val="both"/>
        <w:rPr>
          <w:rFonts w:ascii="Bookman Old Style" w:hAnsi="Bookman Old Style"/>
        </w:rPr>
      </w:pPr>
      <w:r w:rsidRPr="005208C0">
        <w:rPr>
          <w:rFonts w:ascii="Bookman Old Style" w:hAnsi="Bookman Old Style"/>
        </w:rPr>
        <w:t>III – certidão de crimes eleitorais;</w:t>
      </w:r>
    </w:p>
    <w:p w14:paraId="16E6F7E0"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IV – </w:t>
      </w:r>
      <w:proofErr w:type="gramStart"/>
      <w:r w:rsidRPr="005208C0">
        <w:rPr>
          <w:rFonts w:ascii="Bookman Old Style" w:hAnsi="Bookman Old Style"/>
        </w:rPr>
        <w:t>certidão</w:t>
      </w:r>
      <w:proofErr w:type="gramEnd"/>
      <w:r w:rsidRPr="005208C0">
        <w:rPr>
          <w:rFonts w:ascii="Bookman Old Style" w:hAnsi="Bookman Old Style"/>
        </w:rPr>
        <w:t xml:space="preserve"> de filiação partidária;</w:t>
      </w:r>
    </w:p>
    <w:p w14:paraId="35C009AB"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 – </w:t>
      </w:r>
      <w:proofErr w:type="gramStart"/>
      <w:r w:rsidRPr="005208C0">
        <w:rPr>
          <w:rFonts w:ascii="Bookman Old Style" w:hAnsi="Bookman Old Style"/>
        </w:rPr>
        <w:t>certidões</w:t>
      </w:r>
      <w:proofErr w:type="gramEnd"/>
      <w:r w:rsidRPr="005208C0">
        <w:rPr>
          <w:rFonts w:ascii="Bookman Old Style" w:hAnsi="Bookman Old Style"/>
        </w:rPr>
        <w:t xml:space="preserve"> da Justiça Estadual;</w:t>
      </w:r>
    </w:p>
    <w:p w14:paraId="233FAEED"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VI – </w:t>
      </w:r>
      <w:proofErr w:type="gramStart"/>
      <w:r w:rsidRPr="005208C0">
        <w:rPr>
          <w:rFonts w:ascii="Bookman Old Style" w:hAnsi="Bookman Old Style"/>
        </w:rPr>
        <w:t>certidões</w:t>
      </w:r>
      <w:proofErr w:type="gramEnd"/>
      <w:r w:rsidRPr="005208C0">
        <w:rPr>
          <w:rFonts w:ascii="Bookman Old Style" w:hAnsi="Bookman Old Style"/>
        </w:rPr>
        <w:t xml:space="preserve"> da Justiça Federal;</w:t>
      </w:r>
    </w:p>
    <w:p w14:paraId="5D2690B7" w14:textId="77777777" w:rsidR="005208C0" w:rsidRPr="005208C0" w:rsidRDefault="005208C0" w:rsidP="005208C0">
      <w:pPr>
        <w:jc w:val="both"/>
        <w:rPr>
          <w:rFonts w:ascii="Bookman Old Style" w:hAnsi="Bookman Old Style"/>
        </w:rPr>
      </w:pPr>
      <w:r w:rsidRPr="005208C0">
        <w:rPr>
          <w:rFonts w:ascii="Bookman Old Style" w:hAnsi="Bookman Old Style"/>
        </w:rPr>
        <w:t>VII – certidões da Justiça do Trabalho;</w:t>
      </w:r>
    </w:p>
    <w:p w14:paraId="2B8A956C" w14:textId="77777777" w:rsidR="005208C0" w:rsidRPr="005208C0" w:rsidRDefault="005208C0" w:rsidP="005208C0">
      <w:pPr>
        <w:jc w:val="both"/>
        <w:rPr>
          <w:rFonts w:ascii="Bookman Old Style" w:hAnsi="Bookman Old Style"/>
        </w:rPr>
      </w:pPr>
      <w:r w:rsidRPr="005208C0">
        <w:rPr>
          <w:rFonts w:ascii="Bookman Old Style" w:hAnsi="Bookman Old Style"/>
        </w:rPr>
        <w:t>VIII – Certidão Negativa de Débitos Trabalhistas – CNDT;</w:t>
      </w:r>
    </w:p>
    <w:p w14:paraId="7E931B02"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IX – </w:t>
      </w:r>
      <w:proofErr w:type="gramStart"/>
      <w:r w:rsidRPr="005208C0">
        <w:rPr>
          <w:rFonts w:ascii="Bookman Old Style" w:hAnsi="Bookman Old Style"/>
        </w:rPr>
        <w:t>certidões</w:t>
      </w:r>
      <w:proofErr w:type="gramEnd"/>
      <w:r w:rsidRPr="005208C0">
        <w:rPr>
          <w:rFonts w:ascii="Bookman Old Style" w:hAnsi="Bookman Old Style"/>
        </w:rPr>
        <w:t xml:space="preserve"> de regularidade fiscal;</w:t>
      </w:r>
    </w:p>
    <w:p w14:paraId="6C802691"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X – </w:t>
      </w:r>
      <w:proofErr w:type="gramStart"/>
      <w:r w:rsidRPr="005208C0">
        <w:rPr>
          <w:rFonts w:ascii="Bookman Old Style" w:hAnsi="Bookman Old Style"/>
        </w:rPr>
        <w:t>certidões</w:t>
      </w:r>
      <w:proofErr w:type="gramEnd"/>
      <w:r w:rsidRPr="005208C0">
        <w:rPr>
          <w:rFonts w:ascii="Bookman Old Style" w:hAnsi="Bookman Old Style"/>
        </w:rPr>
        <w:t xml:space="preserve"> da Receita Federal;</w:t>
      </w:r>
    </w:p>
    <w:p w14:paraId="0B5478D9" w14:textId="77777777" w:rsidR="005208C0" w:rsidRPr="005208C0" w:rsidRDefault="005208C0" w:rsidP="005208C0">
      <w:pPr>
        <w:jc w:val="both"/>
        <w:rPr>
          <w:rFonts w:ascii="Bookman Old Style" w:hAnsi="Bookman Old Style"/>
        </w:rPr>
      </w:pPr>
      <w:r w:rsidRPr="005208C0">
        <w:rPr>
          <w:rFonts w:ascii="Bookman Old Style" w:hAnsi="Bookman Old Style"/>
        </w:rPr>
        <w:t>XI – certidões estaduais;</w:t>
      </w:r>
    </w:p>
    <w:p w14:paraId="42ACCD29" w14:textId="77777777" w:rsidR="005208C0" w:rsidRPr="005208C0" w:rsidRDefault="005208C0" w:rsidP="005208C0">
      <w:pPr>
        <w:jc w:val="both"/>
        <w:rPr>
          <w:rFonts w:ascii="Bookman Old Style" w:hAnsi="Bookman Old Style"/>
        </w:rPr>
      </w:pPr>
      <w:r w:rsidRPr="005208C0">
        <w:rPr>
          <w:rFonts w:ascii="Bookman Old Style" w:hAnsi="Bookman Old Style"/>
        </w:rPr>
        <w:t>XII – certidões municipais;</w:t>
      </w:r>
    </w:p>
    <w:p w14:paraId="7A477DCD" w14:textId="77777777" w:rsidR="005208C0" w:rsidRPr="005208C0" w:rsidRDefault="005208C0" w:rsidP="005208C0">
      <w:pPr>
        <w:jc w:val="both"/>
        <w:rPr>
          <w:rFonts w:ascii="Bookman Old Style" w:hAnsi="Bookman Old Style"/>
        </w:rPr>
      </w:pPr>
      <w:r w:rsidRPr="005208C0">
        <w:rPr>
          <w:rFonts w:ascii="Bookman Old Style" w:hAnsi="Bookman Old Style"/>
        </w:rPr>
        <w:t>XIII – certidões relacionadas a imóveis;</w:t>
      </w:r>
    </w:p>
    <w:p w14:paraId="23B20E7F" w14:textId="77777777" w:rsidR="005208C0" w:rsidRPr="005208C0" w:rsidRDefault="005208C0" w:rsidP="005208C0">
      <w:pPr>
        <w:jc w:val="both"/>
        <w:rPr>
          <w:rFonts w:ascii="Bookman Old Style" w:hAnsi="Bookman Old Style"/>
        </w:rPr>
      </w:pPr>
      <w:r w:rsidRPr="005208C0">
        <w:rPr>
          <w:rFonts w:ascii="Bookman Old Style" w:hAnsi="Bookman Old Style"/>
        </w:rPr>
        <w:t>XIV – comprovantes de inscrição e situação cadastral;</w:t>
      </w:r>
    </w:p>
    <w:p w14:paraId="00E2DCB5"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XV – </w:t>
      </w:r>
      <w:proofErr w:type="gramStart"/>
      <w:r w:rsidRPr="005208C0">
        <w:rPr>
          <w:rFonts w:ascii="Bookman Old Style" w:hAnsi="Bookman Old Style"/>
        </w:rPr>
        <w:t>atestados</w:t>
      </w:r>
      <w:proofErr w:type="gramEnd"/>
      <w:r w:rsidRPr="005208C0">
        <w:rPr>
          <w:rFonts w:ascii="Bookman Old Style" w:hAnsi="Bookman Old Style"/>
        </w:rPr>
        <w:t xml:space="preserve"> e declarações disponíveis eletronicamente;</w:t>
      </w:r>
    </w:p>
    <w:p w14:paraId="1A39B292" w14:textId="77777777" w:rsidR="005208C0" w:rsidRPr="005208C0" w:rsidRDefault="005208C0" w:rsidP="005208C0">
      <w:pPr>
        <w:jc w:val="both"/>
        <w:rPr>
          <w:rFonts w:ascii="Bookman Old Style" w:hAnsi="Bookman Old Style"/>
        </w:rPr>
      </w:pPr>
      <w:r w:rsidRPr="005208C0">
        <w:rPr>
          <w:rFonts w:ascii="Bookman Old Style" w:hAnsi="Bookman Old Style"/>
        </w:rPr>
        <w:t>XVI – documentos previdenciários;</w:t>
      </w:r>
    </w:p>
    <w:p w14:paraId="328441F7" w14:textId="77777777" w:rsidR="005208C0" w:rsidRPr="005208C0" w:rsidRDefault="005208C0" w:rsidP="005208C0">
      <w:pPr>
        <w:jc w:val="both"/>
        <w:rPr>
          <w:rFonts w:ascii="Bookman Old Style" w:hAnsi="Bookman Old Style"/>
        </w:rPr>
      </w:pPr>
      <w:r w:rsidRPr="005208C0">
        <w:rPr>
          <w:rFonts w:ascii="Bookman Old Style" w:hAnsi="Bookman Old Style"/>
        </w:rPr>
        <w:t>XVII – documentos eleitorais;</w:t>
      </w:r>
    </w:p>
    <w:p w14:paraId="16E3652E" w14:textId="77777777" w:rsidR="005208C0" w:rsidRPr="005208C0" w:rsidRDefault="005208C0" w:rsidP="005208C0">
      <w:pPr>
        <w:jc w:val="both"/>
        <w:rPr>
          <w:rFonts w:ascii="Bookman Old Style" w:hAnsi="Bookman Old Style"/>
        </w:rPr>
      </w:pPr>
      <w:r w:rsidRPr="005208C0">
        <w:rPr>
          <w:rFonts w:ascii="Bookman Old Style" w:hAnsi="Bookman Old Style"/>
        </w:rPr>
        <w:t>XVIII – documentos trabalhistas; e</w:t>
      </w:r>
    </w:p>
    <w:p w14:paraId="2CAD59A3" w14:textId="77777777" w:rsidR="005208C0" w:rsidRPr="005208C0" w:rsidRDefault="005208C0" w:rsidP="005208C0">
      <w:pPr>
        <w:jc w:val="both"/>
        <w:rPr>
          <w:rFonts w:ascii="Bookman Old Style" w:hAnsi="Bookman Old Style"/>
        </w:rPr>
      </w:pPr>
      <w:r w:rsidRPr="005208C0">
        <w:rPr>
          <w:rFonts w:ascii="Bookman Old Style" w:hAnsi="Bookman Old Style"/>
        </w:rPr>
        <w:t>XIX – outras certidões e documentos disponibilizados em sistemas oficiais.</w:t>
      </w:r>
    </w:p>
    <w:p w14:paraId="11547BBA" w14:textId="77777777" w:rsidR="005208C0" w:rsidRPr="005208C0" w:rsidRDefault="005208C0" w:rsidP="002E6801">
      <w:pPr>
        <w:jc w:val="center"/>
        <w:rPr>
          <w:rFonts w:ascii="Bookman Old Style" w:hAnsi="Bookman Old Style"/>
          <w:b/>
          <w:bCs/>
        </w:rPr>
      </w:pPr>
      <w:r w:rsidRPr="005208C0">
        <w:rPr>
          <w:rFonts w:ascii="Bookman Old Style" w:hAnsi="Bookman Old Style"/>
          <w:b/>
          <w:bCs/>
        </w:rPr>
        <w:lastRenderedPageBreak/>
        <w:t>Seção VI</w:t>
      </w:r>
    </w:p>
    <w:p w14:paraId="711B3E8F" w14:textId="77777777" w:rsidR="005208C0" w:rsidRPr="005208C0" w:rsidRDefault="005208C0" w:rsidP="002E6801">
      <w:pPr>
        <w:jc w:val="center"/>
        <w:rPr>
          <w:rFonts w:ascii="Bookman Old Style" w:hAnsi="Bookman Old Style"/>
          <w:b/>
          <w:bCs/>
        </w:rPr>
      </w:pPr>
      <w:r w:rsidRPr="005208C0">
        <w:rPr>
          <w:rFonts w:ascii="Bookman Old Style" w:hAnsi="Bookman Old Style"/>
          <w:b/>
          <w:bCs/>
        </w:rPr>
        <w:t>Dos Cartórios e Registros Públicos Digitais</w:t>
      </w:r>
    </w:p>
    <w:p w14:paraId="3D3BEE0C" w14:textId="77777777" w:rsidR="005208C0" w:rsidRPr="005208C0" w:rsidRDefault="005208C0" w:rsidP="005208C0">
      <w:pPr>
        <w:jc w:val="both"/>
        <w:rPr>
          <w:rFonts w:ascii="Bookman Old Style" w:hAnsi="Bookman Old Style"/>
        </w:rPr>
      </w:pPr>
      <w:r w:rsidRPr="005208C0">
        <w:rPr>
          <w:rFonts w:ascii="Bookman Old Style" w:hAnsi="Bookman Old Style"/>
          <w:b/>
          <w:bCs/>
        </w:rPr>
        <w:t>Art. 12.</w:t>
      </w:r>
      <w:r w:rsidRPr="005208C0">
        <w:rPr>
          <w:rFonts w:ascii="Bookman Old Style" w:hAnsi="Bookman Old Style"/>
        </w:rPr>
        <w:t xml:space="preserve"> O CAC auxiliará o cidadão a </w:t>
      </w:r>
      <w:r w:rsidRPr="00351B64">
        <w:rPr>
          <w:rFonts w:ascii="Bookman Old Style" w:hAnsi="Bookman Old Style"/>
          <w:b/>
          <w:bCs/>
        </w:rPr>
        <w:t>utilizar os serviços de cartórios disponíveis pela internet, inclusive por meio do Sistema Eletrônico dos Registros Públicos – SERP, Plataforma Meu Registro e demais plataformas oficiais</w:t>
      </w:r>
      <w:r w:rsidRPr="005208C0">
        <w:rPr>
          <w:rFonts w:ascii="Bookman Old Style" w:hAnsi="Bookman Old Style"/>
        </w:rPr>
        <w:t>.</w:t>
      </w:r>
    </w:p>
    <w:p w14:paraId="3F28086B" w14:textId="77777777" w:rsidR="005208C0" w:rsidRPr="005208C0" w:rsidRDefault="005208C0" w:rsidP="005208C0">
      <w:pPr>
        <w:jc w:val="both"/>
        <w:rPr>
          <w:rFonts w:ascii="Bookman Old Style" w:hAnsi="Bookman Old Style"/>
        </w:rPr>
      </w:pPr>
      <w:r w:rsidRPr="005208C0">
        <w:rPr>
          <w:rFonts w:ascii="Bookman Old Style" w:hAnsi="Bookman Old Style"/>
          <w:b/>
          <w:bCs/>
        </w:rPr>
        <w:t>§ 1º</w:t>
      </w:r>
      <w:r w:rsidRPr="005208C0">
        <w:rPr>
          <w:rFonts w:ascii="Bookman Old Style" w:hAnsi="Bookman Old Style"/>
        </w:rPr>
        <w:t xml:space="preserve"> O atendimento poderá incluir auxílio para:</w:t>
      </w:r>
    </w:p>
    <w:p w14:paraId="7DD7C456"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 – </w:t>
      </w:r>
      <w:proofErr w:type="gramStart"/>
      <w:r w:rsidRPr="005208C0">
        <w:rPr>
          <w:rFonts w:ascii="Bookman Old Style" w:hAnsi="Bookman Old Style"/>
        </w:rPr>
        <w:t>solicitar</w:t>
      </w:r>
      <w:proofErr w:type="gramEnd"/>
      <w:r w:rsidRPr="005208C0">
        <w:rPr>
          <w:rFonts w:ascii="Bookman Old Style" w:hAnsi="Bookman Old Style"/>
        </w:rPr>
        <w:t xml:space="preserve"> segunda via de certidão de nascimento;</w:t>
      </w:r>
    </w:p>
    <w:p w14:paraId="599424C8"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II – </w:t>
      </w:r>
      <w:proofErr w:type="gramStart"/>
      <w:r w:rsidRPr="005208C0">
        <w:rPr>
          <w:rFonts w:ascii="Bookman Old Style" w:hAnsi="Bookman Old Style"/>
        </w:rPr>
        <w:t>solicitar</w:t>
      </w:r>
      <w:proofErr w:type="gramEnd"/>
      <w:r w:rsidRPr="005208C0">
        <w:rPr>
          <w:rFonts w:ascii="Bookman Old Style" w:hAnsi="Bookman Old Style"/>
        </w:rPr>
        <w:t xml:space="preserve"> segunda via de certidão de casamento;</w:t>
      </w:r>
    </w:p>
    <w:p w14:paraId="2353EB25" w14:textId="77777777" w:rsidR="005208C0" w:rsidRPr="005208C0" w:rsidRDefault="005208C0" w:rsidP="005208C0">
      <w:pPr>
        <w:jc w:val="both"/>
        <w:rPr>
          <w:rFonts w:ascii="Bookman Old Style" w:hAnsi="Bookman Old Style"/>
        </w:rPr>
      </w:pPr>
      <w:r w:rsidRPr="005208C0">
        <w:rPr>
          <w:rFonts w:ascii="Bookman Old Style" w:hAnsi="Bookman Old Style"/>
        </w:rPr>
        <w:t>III – solicitar segunda via de certidão de óbito;</w:t>
      </w:r>
    </w:p>
    <w:p w14:paraId="65709FCA"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IV – </w:t>
      </w:r>
      <w:proofErr w:type="gramStart"/>
      <w:r w:rsidRPr="005208C0">
        <w:rPr>
          <w:rFonts w:ascii="Bookman Old Style" w:hAnsi="Bookman Old Style"/>
        </w:rPr>
        <w:t>localizar</w:t>
      </w:r>
      <w:proofErr w:type="gramEnd"/>
      <w:r w:rsidRPr="005208C0">
        <w:rPr>
          <w:rFonts w:ascii="Bookman Old Style" w:hAnsi="Bookman Old Style"/>
        </w:rPr>
        <w:t xml:space="preserve"> cartório onde se encontra determinado registro;</w:t>
      </w:r>
    </w:p>
    <w:p w14:paraId="2CAEEED0"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 – </w:t>
      </w:r>
      <w:proofErr w:type="gramStart"/>
      <w:r w:rsidRPr="005208C0">
        <w:rPr>
          <w:rFonts w:ascii="Bookman Old Style" w:hAnsi="Bookman Old Style"/>
        </w:rPr>
        <w:t>solicitar e acompanhar</w:t>
      </w:r>
      <w:proofErr w:type="gramEnd"/>
      <w:r w:rsidRPr="005208C0">
        <w:rPr>
          <w:rFonts w:ascii="Bookman Old Style" w:hAnsi="Bookman Old Style"/>
        </w:rPr>
        <w:t xml:space="preserve"> certidões de Registro Civil;</w:t>
      </w:r>
    </w:p>
    <w:p w14:paraId="4E0C60A7"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VI – </w:t>
      </w:r>
      <w:proofErr w:type="gramStart"/>
      <w:r w:rsidRPr="005208C0">
        <w:rPr>
          <w:rFonts w:ascii="Bookman Old Style" w:hAnsi="Bookman Old Style"/>
        </w:rPr>
        <w:t>solicitar</w:t>
      </w:r>
      <w:proofErr w:type="gramEnd"/>
      <w:r w:rsidRPr="005208C0">
        <w:rPr>
          <w:rFonts w:ascii="Bookman Old Style" w:hAnsi="Bookman Old Style"/>
        </w:rPr>
        <w:t xml:space="preserve"> certidões de Registro de Imóveis;</w:t>
      </w:r>
    </w:p>
    <w:p w14:paraId="4BE4BE42" w14:textId="77777777" w:rsidR="005208C0" w:rsidRPr="005208C0" w:rsidRDefault="005208C0" w:rsidP="005208C0">
      <w:pPr>
        <w:jc w:val="both"/>
        <w:rPr>
          <w:rFonts w:ascii="Bookman Old Style" w:hAnsi="Bookman Old Style"/>
        </w:rPr>
      </w:pPr>
      <w:r w:rsidRPr="005208C0">
        <w:rPr>
          <w:rFonts w:ascii="Bookman Old Style" w:hAnsi="Bookman Old Style"/>
        </w:rPr>
        <w:t>VII – consultar serviços relacionados a imóveis;</w:t>
      </w:r>
    </w:p>
    <w:p w14:paraId="2163D0C8" w14:textId="77777777" w:rsidR="005208C0" w:rsidRPr="005208C0" w:rsidRDefault="005208C0" w:rsidP="005208C0">
      <w:pPr>
        <w:jc w:val="both"/>
        <w:rPr>
          <w:rFonts w:ascii="Bookman Old Style" w:hAnsi="Bookman Old Style"/>
        </w:rPr>
      </w:pPr>
      <w:r w:rsidRPr="005208C0">
        <w:rPr>
          <w:rFonts w:ascii="Bookman Old Style" w:hAnsi="Bookman Old Style"/>
        </w:rPr>
        <w:t>VIII – solicitar certidões de Registro de Títulos e Documentos;</w:t>
      </w:r>
    </w:p>
    <w:p w14:paraId="0D4D443A"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IX – </w:t>
      </w:r>
      <w:proofErr w:type="gramStart"/>
      <w:r w:rsidRPr="005208C0">
        <w:rPr>
          <w:rFonts w:ascii="Bookman Old Style" w:hAnsi="Bookman Old Style"/>
        </w:rPr>
        <w:t>solicitar</w:t>
      </w:r>
      <w:proofErr w:type="gramEnd"/>
      <w:r w:rsidRPr="005208C0">
        <w:rPr>
          <w:rFonts w:ascii="Bookman Old Style" w:hAnsi="Bookman Old Style"/>
        </w:rPr>
        <w:t xml:space="preserve"> documentos de Registro Civil de Pessoas Jurídicas;</w:t>
      </w:r>
    </w:p>
    <w:p w14:paraId="683F280E"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X – </w:t>
      </w:r>
      <w:proofErr w:type="gramStart"/>
      <w:r w:rsidRPr="005208C0">
        <w:rPr>
          <w:rFonts w:ascii="Bookman Old Style" w:hAnsi="Bookman Old Style"/>
        </w:rPr>
        <w:t>consultar</w:t>
      </w:r>
      <w:proofErr w:type="gramEnd"/>
      <w:r w:rsidRPr="005208C0">
        <w:rPr>
          <w:rFonts w:ascii="Bookman Old Style" w:hAnsi="Bookman Old Style"/>
        </w:rPr>
        <w:t xml:space="preserve"> serviços relacionados a protestos;</w:t>
      </w:r>
    </w:p>
    <w:p w14:paraId="59F089C2" w14:textId="77777777" w:rsidR="005208C0" w:rsidRPr="005208C0" w:rsidRDefault="005208C0" w:rsidP="005208C0">
      <w:pPr>
        <w:jc w:val="both"/>
        <w:rPr>
          <w:rFonts w:ascii="Bookman Old Style" w:hAnsi="Bookman Old Style"/>
        </w:rPr>
      </w:pPr>
      <w:r w:rsidRPr="005208C0">
        <w:rPr>
          <w:rFonts w:ascii="Bookman Old Style" w:hAnsi="Bookman Old Style"/>
        </w:rPr>
        <w:t>XI – acessar serviços eletrônicos de tabelionatos;</w:t>
      </w:r>
    </w:p>
    <w:p w14:paraId="7BE1CE29" w14:textId="77777777" w:rsidR="005208C0" w:rsidRPr="005208C0" w:rsidRDefault="005208C0" w:rsidP="005208C0">
      <w:pPr>
        <w:jc w:val="both"/>
        <w:rPr>
          <w:rFonts w:ascii="Bookman Old Style" w:hAnsi="Bookman Old Style"/>
        </w:rPr>
      </w:pPr>
      <w:r w:rsidRPr="005208C0">
        <w:rPr>
          <w:rFonts w:ascii="Bookman Old Style" w:hAnsi="Bookman Old Style"/>
        </w:rPr>
        <w:t>XII – acompanhar pedidos feitos eletronicamente;</w:t>
      </w:r>
    </w:p>
    <w:p w14:paraId="20AEF04F" w14:textId="77777777" w:rsidR="005208C0" w:rsidRPr="005208C0" w:rsidRDefault="005208C0" w:rsidP="005208C0">
      <w:pPr>
        <w:jc w:val="both"/>
        <w:rPr>
          <w:rFonts w:ascii="Bookman Old Style" w:hAnsi="Bookman Old Style"/>
        </w:rPr>
      </w:pPr>
      <w:r w:rsidRPr="005208C0">
        <w:rPr>
          <w:rFonts w:ascii="Bookman Old Style" w:hAnsi="Bookman Old Style"/>
        </w:rPr>
        <w:t>XIII – baixar documentos eletrônicos;</w:t>
      </w:r>
    </w:p>
    <w:p w14:paraId="7245D273" w14:textId="77777777" w:rsidR="005208C0" w:rsidRPr="005208C0" w:rsidRDefault="005208C0" w:rsidP="005208C0">
      <w:pPr>
        <w:jc w:val="both"/>
        <w:rPr>
          <w:rFonts w:ascii="Bookman Old Style" w:hAnsi="Bookman Old Style"/>
        </w:rPr>
      </w:pPr>
      <w:r w:rsidRPr="005208C0">
        <w:rPr>
          <w:rFonts w:ascii="Bookman Old Style" w:hAnsi="Bookman Old Style"/>
        </w:rPr>
        <w:t>XIV – verificar autenticidade de documentos eletrônicos; e</w:t>
      </w:r>
    </w:p>
    <w:p w14:paraId="7BA7781D"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XV – </w:t>
      </w:r>
      <w:proofErr w:type="gramStart"/>
      <w:r w:rsidRPr="005208C0">
        <w:rPr>
          <w:rFonts w:ascii="Bookman Old Style" w:hAnsi="Bookman Old Style"/>
        </w:rPr>
        <w:t>acessar</w:t>
      </w:r>
      <w:proofErr w:type="gramEnd"/>
      <w:r w:rsidRPr="005208C0">
        <w:rPr>
          <w:rFonts w:ascii="Bookman Old Style" w:hAnsi="Bookman Old Style"/>
        </w:rPr>
        <w:t xml:space="preserve"> outros serviços notariais e registrais disponibilizados ao público pela internet.</w:t>
      </w:r>
    </w:p>
    <w:p w14:paraId="62B7F7EE" w14:textId="77777777" w:rsidR="005208C0" w:rsidRPr="005208C0" w:rsidRDefault="005208C0" w:rsidP="005208C0">
      <w:pPr>
        <w:jc w:val="both"/>
        <w:rPr>
          <w:rFonts w:ascii="Bookman Old Style" w:hAnsi="Bookman Old Style"/>
        </w:rPr>
      </w:pPr>
      <w:r w:rsidRPr="005208C0">
        <w:rPr>
          <w:rFonts w:ascii="Bookman Old Style" w:hAnsi="Bookman Old Style"/>
          <w:b/>
          <w:bCs/>
        </w:rPr>
        <w:t>§ 2º</w:t>
      </w:r>
      <w:r w:rsidRPr="005208C0">
        <w:rPr>
          <w:rFonts w:ascii="Bookman Old Style" w:hAnsi="Bookman Old Style"/>
        </w:rPr>
        <w:t xml:space="preserve"> As taxas e emolumentos eventualmente cobrados pelos cartórios serão pagos pelo próprio interessado diretamente ao prestador do serviço.</w:t>
      </w:r>
    </w:p>
    <w:p w14:paraId="46AF47FE" w14:textId="77777777" w:rsidR="005208C0" w:rsidRPr="005208C0" w:rsidRDefault="005208C0" w:rsidP="002E6801">
      <w:pPr>
        <w:jc w:val="center"/>
        <w:rPr>
          <w:rFonts w:ascii="Bookman Old Style" w:hAnsi="Bookman Old Style"/>
          <w:b/>
          <w:bCs/>
        </w:rPr>
      </w:pPr>
      <w:r w:rsidRPr="005208C0">
        <w:rPr>
          <w:rFonts w:ascii="Bookman Old Style" w:hAnsi="Bookman Old Style"/>
          <w:b/>
          <w:bCs/>
        </w:rPr>
        <w:t>Seção VII</w:t>
      </w:r>
    </w:p>
    <w:p w14:paraId="4D69AFA4" w14:textId="77777777" w:rsidR="005208C0" w:rsidRPr="005208C0" w:rsidRDefault="005208C0" w:rsidP="002E6801">
      <w:pPr>
        <w:jc w:val="center"/>
        <w:rPr>
          <w:rFonts w:ascii="Bookman Old Style" w:hAnsi="Bookman Old Style"/>
          <w:b/>
          <w:bCs/>
        </w:rPr>
      </w:pPr>
      <w:r w:rsidRPr="005208C0">
        <w:rPr>
          <w:rFonts w:ascii="Bookman Old Style" w:hAnsi="Bookman Old Style"/>
          <w:b/>
          <w:bCs/>
        </w:rPr>
        <w:t>Da Elaboração de Currículos e Busca de Oportunidades</w:t>
      </w:r>
    </w:p>
    <w:p w14:paraId="6A8414A5" w14:textId="77777777" w:rsidR="005208C0" w:rsidRPr="00351B64" w:rsidRDefault="005208C0" w:rsidP="005208C0">
      <w:pPr>
        <w:jc w:val="both"/>
        <w:rPr>
          <w:rFonts w:ascii="Bookman Old Style" w:hAnsi="Bookman Old Style"/>
        </w:rPr>
      </w:pPr>
      <w:r w:rsidRPr="005208C0">
        <w:rPr>
          <w:rFonts w:ascii="Bookman Old Style" w:hAnsi="Bookman Old Style"/>
          <w:b/>
          <w:bCs/>
        </w:rPr>
        <w:t>Art. 13.</w:t>
      </w:r>
      <w:r w:rsidRPr="005208C0">
        <w:rPr>
          <w:rFonts w:ascii="Bookman Old Style" w:hAnsi="Bookman Old Style"/>
        </w:rPr>
        <w:t xml:space="preserve"> O CAC oferecerá gratuitamente serviço de </w:t>
      </w:r>
      <w:r w:rsidRPr="00351B64">
        <w:rPr>
          <w:rFonts w:ascii="Bookman Old Style" w:hAnsi="Bookman Old Style"/>
        </w:rPr>
        <w:t>elaboração de currículo, incluindo:</w:t>
      </w:r>
    </w:p>
    <w:p w14:paraId="6818F79F"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 – </w:t>
      </w:r>
      <w:proofErr w:type="gramStart"/>
      <w:r w:rsidRPr="005208C0">
        <w:rPr>
          <w:rFonts w:ascii="Bookman Old Style" w:hAnsi="Bookman Old Style"/>
        </w:rPr>
        <w:t>criação</w:t>
      </w:r>
      <w:proofErr w:type="gramEnd"/>
      <w:r w:rsidRPr="005208C0">
        <w:rPr>
          <w:rFonts w:ascii="Bookman Old Style" w:hAnsi="Bookman Old Style"/>
        </w:rPr>
        <w:t xml:space="preserve"> de currículo;</w:t>
      </w:r>
    </w:p>
    <w:p w14:paraId="20E08E5E"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II – </w:t>
      </w:r>
      <w:proofErr w:type="gramStart"/>
      <w:r w:rsidRPr="005208C0">
        <w:rPr>
          <w:rFonts w:ascii="Bookman Old Style" w:hAnsi="Bookman Old Style"/>
        </w:rPr>
        <w:t>atualização</w:t>
      </w:r>
      <w:proofErr w:type="gramEnd"/>
      <w:r w:rsidRPr="005208C0">
        <w:rPr>
          <w:rFonts w:ascii="Bookman Old Style" w:hAnsi="Bookman Old Style"/>
        </w:rPr>
        <w:t xml:space="preserve"> de currículo já existente;</w:t>
      </w:r>
    </w:p>
    <w:p w14:paraId="61C26C6F" w14:textId="77777777" w:rsidR="005208C0" w:rsidRPr="005208C0" w:rsidRDefault="005208C0" w:rsidP="005208C0">
      <w:pPr>
        <w:jc w:val="both"/>
        <w:rPr>
          <w:rFonts w:ascii="Bookman Old Style" w:hAnsi="Bookman Old Style"/>
        </w:rPr>
      </w:pPr>
      <w:r w:rsidRPr="005208C0">
        <w:rPr>
          <w:rFonts w:ascii="Bookman Old Style" w:hAnsi="Bookman Old Style"/>
        </w:rPr>
        <w:t>III – digitação;</w:t>
      </w:r>
    </w:p>
    <w:p w14:paraId="7AC6D8AE" w14:textId="77777777" w:rsidR="005208C0" w:rsidRPr="005208C0" w:rsidRDefault="005208C0" w:rsidP="005208C0">
      <w:pPr>
        <w:jc w:val="both"/>
        <w:rPr>
          <w:rFonts w:ascii="Bookman Old Style" w:hAnsi="Bookman Old Style"/>
        </w:rPr>
      </w:pPr>
      <w:r w:rsidRPr="005208C0">
        <w:rPr>
          <w:rFonts w:ascii="Bookman Old Style" w:hAnsi="Bookman Old Style"/>
        </w:rPr>
        <w:lastRenderedPageBreak/>
        <w:t xml:space="preserve">IV – </w:t>
      </w:r>
      <w:proofErr w:type="gramStart"/>
      <w:r w:rsidRPr="005208C0">
        <w:rPr>
          <w:rFonts w:ascii="Bookman Old Style" w:hAnsi="Bookman Old Style"/>
        </w:rPr>
        <w:t>organização</w:t>
      </w:r>
      <w:proofErr w:type="gramEnd"/>
      <w:r w:rsidRPr="005208C0">
        <w:rPr>
          <w:rFonts w:ascii="Bookman Old Style" w:hAnsi="Bookman Old Style"/>
        </w:rPr>
        <w:t xml:space="preserve"> das informações profissionais apresentadas pelo interessado;</w:t>
      </w:r>
    </w:p>
    <w:p w14:paraId="39737CCE"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 – </w:t>
      </w:r>
      <w:proofErr w:type="gramStart"/>
      <w:r w:rsidRPr="005208C0">
        <w:rPr>
          <w:rFonts w:ascii="Bookman Old Style" w:hAnsi="Bookman Old Style"/>
        </w:rPr>
        <w:t>formatação</w:t>
      </w:r>
      <w:proofErr w:type="gramEnd"/>
      <w:r w:rsidRPr="005208C0">
        <w:rPr>
          <w:rFonts w:ascii="Bookman Old Style" w:hAnsi="Bookman Old Style"/>
        </w:rPr>
        <w:t>;</w:t>
      </w:r>
    </w:p>
    <w:p w14:paraId="1E87AC67"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VI – </w:t>
      </w:r>
      <w:proofErr w:type="gramStart"/>
      <w:r w:rsidRPr="005208C0">
        <w:rPr>
          <w:rFonts w:ascii="Bookman Old Style" w:hAnsi="Bookman Old Style"/>
        </w:rPr>
        <w:t>inclusão ou atualização</w:t>
      </w:r>
      <w:proofErr w:type="gramEnd"/>
      <w:r w:rsidRPr="005208C0">
        <w:rPr>
          <w:rFonts w:ascii="Bookman Old Style" w:hAnsi="Bookman Old Style"/>
        </w:rPr>
        <w:t xml:space="preserve"> de cursos e experiências profissionais;</w:t>
      </w:r>
    </w:p>
    <w:p w14:paraId="55ED9C6C" w14:textId="77777777" w:rsidR="005208C0" w:rsidRPr="005208C0" w:rsidRDefault="005208C0" w:rsidP="005208C0">
      <w:pPr>
        <w:jc w:val="both"/>
        <w:rPr>
          <w:rFonts w:ascii="Bookman Old Style" w:hAnsi="Bookman Old Style"/>
        </w:rPr>
      </w:pPr>
      <w:r w:rsidRPr="005208C0">
        <w:rPr>
          <w:rFonts w:ascii="Bookman Old Style" w:hAnsi="Bookman Old Style"/>
        </w:rPr>
        <w:t>VII – conversão do currículo para PDF;</w:t>
      </w:r>
    </w:p>
    <w:p w14:paraId="1796AD22" w14:textId="77777777" w:rsidR="005208C0" w:rsidRPr="005208C0" w:rsidRDefault="005208C0" w:rsidP="005208C0">
      <w:pPr>
        <w:jc w:val="both"/>
        <w:rPr>
          <w:rFonts w:ascii="Bookman Old Style" w:hAnsi="Bookman Old Style"/>
        </w:rPr>
      </w:pPr>
      <w:r w:rsidRPr="005208C0">
        <w:rPr>
          <w:rFonts w:ascii="Bookman Old Style" w:hAnsi="Bookman Old Style"/>
        </w:rPr>
        <w:t>VIII – impressão;</w:t>
      </w:r>
    </w:p>
    <w:p w14:paraId="0A7CB949"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IX – </w:t>
      </w:r>
      <w:proofErr w:type="gramStart"/>
      <w:r w:rsidRPr="005208C0">
        <w:rPr>
          <w:rFonts w:ascii="Bookman Old Style" w:hAnsi="Bookman Old Style"/>
        </w:rPr>
        <w:t>envio</w:t>
      </w:r>
      <w:proofErr w:type="gramEnd"/>
      <w:r w:rsidRPr="005208C0">
        <w:rPr>
          <w:rFonts w:ascii="Bookman Old Style" w:hAnsi="Bookman Old Style"/>
        </w:rPr>
        <w:t xml:space="preserve"> por e-mail ou outro meio eletrônico indicado pelo cidadão; e</w:t>
      </w:r>
    </w:p>
    <w:p w14:paraId="6DDCE761"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X – </w:t>
      </w:r>
      <w:proofErr w:type="gramStart"/>
      <w:r w:rsidRPr="005208C0">
        <w:rPr>
          <w:rFonts w:ascii="Bookman Old Style" w:hAnsi="Bookman Old Style"/>
        </w:rPr>
        <w:t>auxílio</w:t>
      </w:r>
      <w:proofErr w:type="gramEnd"/>
      <w:r w:rsidRPr="005208C0">
        <w:rPr>
          <w:rFonts w:ascii="Bookman Old Style" w:hAnsi="Bookman Old Style"/>
        </w:rPr>
        <w:t xml:space="preserve"> para cadastro do currículo em plataformas de emprego.</w:t>
      </w:r>
    </w:p>
    <w:p w14:paraId="4EA5677A" w14:textId="77777777" w:rsidR="005208C0" w:rsidRPr="005208C0" w:rsidRDefault="005208C0" w:rsidP="005208C0">
      <w:pPr>
        <w:jc w:val="both"/>
        <w:rPr>
          <w:rFonts w:ascii="Bookman Old Style" w:hAnsi="Bookman Old Style"/>
        </w:rPr>
      </w:pPr>
      <w:r w:rsidRPr="005208C0">
        <w:rPr>
          <w:rFonts w:ascii="Bookman Old Style" w:hAnsi="Bookman Old Style"/>
          <w:b/>
          <w:bCs/>
        </w:rPr>
        <w:t>Art. 14.</w:t>
      </w:r>
      <w:r w:rsidRPr="005208C0">
        <w:rPr>
          <w:rFonts w:ascii="Bookman Old Style" w:hAnsi="Bookman Old Style"/>
        </w:rPr>
        <w:t xml:space="preserve"> O CAC também auxiliará o cidadão na busca e no acesso a oportunidades de trabalho, incluindo:</w:t>
      </w:r>
    </w:p>
    <w:p w14:paraId="3A7F9B3F"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 – </w:t>
      </w:r>
      <w:proofErr w:type="gramStart"/>
      <w:r w:rsidRPr="005208C0">
        <w:rPr>
          <w:rFonts w:ascii="Bookman Old Style" w:hAnsi="Bookman Old Style"/>
        </w:rPr>
        <w:t>consulta</w:t>
      </w:r>
      <w:proofErr w:type="gramEnd"/>
      <w:r w:rsidRPr="005208C0">
        <w:rPr>
          <w:rFonts w:ascii="Bookman Old Style" w:hAnsi="Bookman Old Style"/>
        </w:rPr>
        <w:t xml:space="preserve"> de vagas de emprego;</w:t>
      </w:r>
    </w:p>
    <w:p w14:paraId="4C739741"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II – </w:t>
      </w:r>
      <w:proofErr w:type="gramStart"/>
      <w:r w:rsidRPr="005208C0">
        <w:rPr>
          <w:rFonts w:ascii="Bookman Old Style" w:hAnsi="Bookman Old Style"/>
        </w:rPr>
        <w:t>acesso</w:t>
      </w:r>
      <w:proofErr w:type="gramEnd"/>
      <w:r w:rsidRPr="005208C0">
        <w:rPr>
          <w:rFonts w:ascii="Bookman Old Style" w:hAnsi="Bookman Old Style"/>
        </w:rPr>
        <w:t xml:space="preserve"> ao SINE e a outras plataformas públicas de emprego;</w:t>
      </w:r>
    </w:p>
    <w:p w14:paraId="097E6A83" w14:textId="77777777" w:rsidR="005208C0" w:rsidRPr="005208C0" w:rsidRDefault="005208C0" w:rsidP="005208C0">
      <w:pPr>
        <w:jc w:val="both"/>
        <w:rPr>
          <w:rFonts w:ascii="Bookman Old Style" w:hAnsi="Bookman Old Style"/>
        </w:rPr>
      </w:pPr>
      <w:r w:rsidRPr="005208C0">
        <w:rPr>
          <w:rFonts w:ascii="Bookman Old Style" w:hAnsi="Bookman Old Style"/>
        </w:rPr>
        <w:t>III – cadastro em plataformas de vagas;</w:t>
      </w:r>
    </w:p>
    <w:p w14:paraId="51C8EB85"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IV – </w:t>
      </w:r>
      <w:proofErr w:type="gramStart"/>
      <w:r w:rsidRPr="005208C0">
        <w:rPr>
          <w:rFonts w:ascii="Bookman Old Style" w:hAnsi="Bookman Old Style"/>
        </w:rPr>
        <w:t>inscrição</w:t>
      </w:r>
      <w:proofErr w:type="gramEnd"/>
      <w:r w:rsidRPr="005208C0">
        <w:rPr>
          <w:rFonts w:ascii="Bookman Old Style" w:hAnsi="Bookman Old Style"/>
        </w:rPr>
        <w:t xml:space="preserve"> em processos seletivos;</w:t>
      </w:r>
    </w:p>
    <w:p w14:paraId="2400358B"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 – </w:t>
      </w:r>
      <w:proofErr w:type="gramStart"/>
      <w:r w:rsidRPr="005208C0">
        <w:rPr>
          <w:rFonts w:ascii="Bookman Old Style" w:hAnsi="Bookman Old Style"/>
        </w:rPr>
        <w:t>envio</w:t>
      </w:r>
      <w:proofErr w:type="gramEnd"/>
      <w:r w:rsidRPr="005208C0">
        <w:rPr>
          <w:rFonts w:ascii="Bookman Old Style" w:hAnsi="Bookman Old Style"/>
        </w:rPr>
        <w:t xml:space="preserve"> eletrônico de currículo; e</w:t>
      </w:r>
    </w:p>
    <w:p w14:paraId="3712E260"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VI – </w:t>
      </w:r>
      <w:proofErr w:type="gramStart"/>
      <w:r w:rsidRPr="005208C0">
        <w:rPr>
          <w:rFonts w:ascii="Bookman Old Style" w:hAnsi="Bookman Old Style"/>
        </w:rPr>
        <w:t>impressão</w:t>
      </w:r>
      <w:proofErr w:type="gramEnd"/>
      <w:r w:rsidRPr="005208C0">
        <w:rPr>
          <w:rFonts w:ascii="Bookman Old Style" w:hAnsi="Bookman Old Style"/>
        </w:rPr>
        <w:t xml:space="preserve"> de documentos necessários à candidatura.</w:t>
      </w:r>
    </w:p>
    <w:p w14:paraId="6A833E49"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Seção VIII</w:t>
      </w:r>
    </w:p>
    <w:p w14:paraId="47F96650"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Dos Concursos, Vestibulares, ENEM e Oportunidades Educacionais</w:t>
      </w:r>
    </w:p>
    <w:p w14:paraId="45D6E534" w14:textId="77777777" w:rsidR="005208C0" w:rsidRPr="005208C0" w:rsidRDefault="005208C0" w:rsidP="005208C0">
      <w:pPr>
        <w:jc w:val="both"/>
        <w:rPr>
          <w:rFonts w:ascii="Bookman Old Style" w:hAnsi="Bookman Old Style"/>
        </w:rPr>
      </w:pPr>
      <w:r w:rsidRPr="005208C0">
        <w:rPr>
          <w:rFonts w:ascii="Bookman Old Style" w:hAnsi="Bookman Old Style"/>
          <w:b/>
          <w:bCs/>
        </w:rPr>
        <w:t>Art. 15.</w:t>
      </w:r>
      <w:r w:rsidRPr="005208C0">
        <w:rPr>
          <w:rFonts w:ascii="Bookman Old Style" w:hAnsi="Bookman Old Style"/>
        </w:rPr>
        <w:t xml:space="preserve"> O CAC auxiliará o cidadão na realização de inscrições e consultas relacionadas a:</w:t>
      </w:r>
    </w:p>
    <w:p w14:paraId="6023C312"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 – </w:t>
      </w:r>
      <w:proofErr w:type="gramStart"/>
      <w:r w:rsidRPr="005208C0">
        <w:rPr>
          <w:rFonts w:ascii="Bookman Old Style" w:hAnsi="Bookman Old Style"/>
        </w:rPr>
        <w:t>concursos</w:t>
      </w:r>
      <w:proofErr w:type="gramEnd"/>
      <w:r w:rsidRPr="005208C0">
        <w:rPr>
          <w:rFonts w:ascii="Bookman Old Style" w:hAnsi="Bookman Old Style"/>
        </w:rPr>
        <w:t xml:space="preserve"> públicos;</w:t>
      </w:r>
    </w:p>
    <w:p w14:paraId="56FF78CE"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II – </w:t>
      </w:r>
      <w:proofErr w:type="gramStart"/>
      <w:r w:rsidRPr="005208C0">
        <w:rPr>
          <w:rFonts w:ascii="Bookman Old Style" w:hAnsi="Bookman Old Style"/>
        </w:rPr>
        <w:t>processos</w:t>
      </w:r>
      <w:proofErr w:type="gramEnd"/>
      <w:r w:rsidRPr="005208C0">
        <w:rPr>
          <w:rFonts w:ascii="Bookman Old Style" w:hAnsi="Bookman Old Style"/>
        </w:rPr>
        <w:t xml:space="preserve"> seletivos públicos;</w:t>
      </w:r>
    </w:p>
    <w:p w14:paraId="21CA6CED" w14:textId="77777777" w:rsidR="005208C0" w:rsidRPr="005208C0" w:rsidRDefault="005208C0" w:rsidP="005208C0">
      <w:pPr>
        <w:jc w:val="both"/>
        <w:rPr>
          <w:rFonts w:ascii="Bookman Old Style" w:hAnsi="Bookman Old Style"/>
        </w:rPr>
      </w:pPr>
      <w:r w:rsidRPr="005208C0">
        <w:rPr>
          <w:rFonts w:ascii="Bookman Old Style" w:hAnsi="Bookman Old Style"/>
        </w:rPr>
        <w:t>III – processos seletivos de empresas ou instituições;</w:t>
      </w:r>
    </w:p>
    <w:p w14:paraId="6DC17DC3"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IV – </w:t>
      </w:r>
      <w:proofErr w:type="gramStart"/>
      <w:r w:rsidRPr="005208C0">
        <w:rPr>
          <w:rFonts w:ascii="Bookman Old Style" w:hAnsi="Bookman Old Style"/>
        </w:rPr>
        <w:t>vestibulares</w:t>
      </w:r>
      <w:proofErr w:type="gramEnd"/>
      <w:r w:rsidRPr="005208C0">
        <w:rPr>
          <w:rFonts w:ascii="Bookman Old Style" w:hAnsi="Bookman Old Style"/>
        </w:rPr>
        <w:t>;</w:t>
      </w:r>
    </w:p>
    <w:p w14:paraId="33028E7D" w14:textId="77777777" w:rsidR="005208C0" w:rsidRPr="005208C0" w:rsidRDefault="005208C0" w:rsidP="005208C0">
      <w:pPr>
        <w:jc w:val="both"/>
        <w:rPr>
          <w:rFonts w:ascii="Bookman Old Style" w:hAnsi="Bookman Old Style"/>
        </w:rPr>
      </w:pPr>
      <w:r w:rsidRPr="005208C0">
        <w:rPr>
          <w:rFonts w:ascii="Bookman Old Style" w:hAnsi="Bookman Old Style"/>
        </w:rPr>
        <w:t>V – Exame Nacional do Ensino Médio – ENEM;</w:t>
      </w:r>
    </w:p>
    <w:p w14:paraId="04211393" w14:textId="77777777" w:rsidR="005208C0" w:rsidRPr="005208C0" w:rsidRDefault="005208C0" w:rsidP="005208C0">
      <w:pPr>
        <w:jc w:val="both"/>
        <w:rPr>
          <w:rFonts w:ascii="Bookman Old Style" w:hAnsi="Bookman Old Style"/>
        </w:rPr>
      </w:pPr>
      <w:r w:rsidRPr="005208C0">
        <w:rPr>
          <w:rFonts w:ascii="Bookman Old Style" w:hAnsi="Bookman Old Style"/>
        </w:rPr>
        <w:t>VI – Sistema de Seleção Unificada – SISU;</w:t>
      </w:r>
    </w:p>
    <w:p w14:paraId="03F8B0CB" w14:textId="77777777" w:rsidR="005208C0" w:rsidRPr="005208C0" w:rsidRDefault="005208C0" w:rsidP="005208C0">
      <w:pPr>
        <w:jc w:val="both"/>
        <w:rPr>
          <w:rFonts w:ascii="Bookman Old Style" w:hAnsi="Bookman Old Style"/>
        </w:rPr>
      </w:pPr>
      <w:r w:rsidRPr="005208C0">
        <w:rPr>
          <w:rFonts w:ascii="Bookman Old Style" w:hAnsi="Bookman Old Style"/>
        </w:rPr>
        <w:t>VII – Programa Universidade para Todos – PROUNI;</w:t>
      </w:r>
    </w:p>
    <w:p w14:paraId="76A30CAC" w14:textId="77777777" w:rsidR="005208C0" w:rsidRPr="005208C0" w:rsidRDefault="005208C0" w:rsidP="005208C0">
      <w:pPr>
        <w:jc w:val="both"/>
        <w:rPr>
          <w:rFonts w:ascii="Bookman Old Style" w:hAnsi="Bookman Old Style"/>
        </w:rPr>
      </w:pPr>
      <w:r w:rsidRPr="005208C0">
        <w:rPr>
          <w:rFonts w:ascii="Bookman Old Style" w:hAnsi="Bookman Old Style"/>
        </w:rPr>
        <w:t>VIII – Fundo de Financiamento Estudantil – FIES;</w:t>
      </w:r>
    </w:p>
    <w:p w14:paraId="682A13C6"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IX – </w:t>
      </w:r>
      <w:proofErr w:type="gramStart"/>
      <w:r w:rsidRPr="005208C0">
        <w:rPr>
          <w:rFonts w:ascii="Bookman Old Style" w:hAnsi="Bookman Old Style"/>
        </w:rPr>
        <w:t>processos</w:t>
      </w:r>
      <w:proofErr w:type="gramEnd"/>
      <w:r w:rsidRPr="005208C0">
        <w:rPr>
          <w:rFonts w:ascii="Bookman Old Style" w:hAnsi="Bookman Old Style"/>
        </w:rPr>
        <w:t xml:space="preserve"> seletivos seriados;</w:t>
      </w:r>
    </w:p>
    <w:p w14:paraId="31458559"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X – </w:t>
      </w:r>
      <w:proofErr w:type="gramStart"/>
      <w:r w:rsidRPr="005208C0">
        <w:rPr>
          <w:rFonts w:ascii="Bookman Old Style" w:hAnsi="Bookman Old Style"/>
        </w:rPr>
        <w:t>cursos</w:t>
      </w:r>
      <w:proofErr w:type="gramEnd"/>
      <w:r w:rsidRPr="005208C0">
        <w:rPr>
          <w:rFonts w:ascii="Bookman Old Style" w:hAnsi="Bookman Old Style"/>
        </w:rPr>
        <w:t xml:space="preserve"> técnicos;</w:t>
      </w:r>
    </w:p>
    <w:p w14:paraId="531968D2" w14:textId="77777777" w:rsidR="005208C0" w:rsidRPr="005208C0" w:rsidRDefault="005208C0" w:rsidP="005208C0">
      <w:pPr>
        <w:jc w:val="both"/>
        <w:rPr>
          <w:rFonts w:ascii="Bookman Old Style" w:hAnsi="Bookman Old Style"/>
        </w:rPr>
      </w:pPr>
      <w:r w:rsidRPr="005208C0">
        <w:rPr>
          <w:rFonts w:ascii="Bookman Old Style" w:hAnsi="Bookman Old Style"/>
        </w:rPr>
        <w:t>XI – cursos profissionalizantes;</w:t>
      </w:r>
    </w:p>
    <w:p w14:paraId="10D710B1" w14:textId="77777777" w:rsidR="005208C0" w:rsidRPr="005208C0" w:rsidRDefault="005208C0" w:rsidP="005208C0">
      <w:pPr>
        <w:jc w:val="both"/>
        <w:rPr>
          <w:rFonts w:ascii="Bookman Old Style" w:hAnsi="Bookman Old Style"/>
        </w:rPr>
      </w:pPr>
      <w:r w:rsidRPr="005208C0">
        <w:rPr>
          <w:rFonts w:ascii="Bookman Old Style" w:hAnsi="Bookman Old Style"/>
        </w:rPr>
        <w:t>XII – bolsas de estudo;</w:t>
      </w:r>
    </w:p>
    <w:p w14:paraId="25A805F5" w14:textId="77777777" w:rsidR="005208C0" w:rsidRPr="005208C0" w:rsidRDefault="005208C0" w:rsidP="005208C0">
      <w:pPr>
        <w:jc w:val="both"/>
        <w:rPr>
          <w:rFonts w:ascii="Bookman Old Style" w:hAnsi="Bookman Old Style"/>
        </w:rPr>
      </w:pPr>
      <w:r w:rsidRPr="005208C0">
        <w:rPr>
          <w:rFonts w:ascii="Bookman Old Style" w:hAnsi="Bookman Old Style"/>
        </w:rPr>
        <w:lastRenderedPageBreak/>
        <w:t>XIII – processos de ingresso em universidades, institutos e escolas; e</w:t>
      </w:r>
    </w:p>
    <w:p w14:paraId="39F94F90" w14:textId="77777777" w:rsidR="005208C0" w:rsidRPr="005208C0" w:rsidRDefault="005208C0" w:rsidP="005208C0">
      <w:pPr>
        <w:jc w:val="both"/>
        <w:rPr>
          <w:rFonts w:ascii="Bookman Old Style" w:hAnsi="Bookman Old Style"/>
        </w:rPr>
      </w:pPr>
      <w:r w:rsidRPr="005208C0">
        <w:rPr>
          <w:rFonts w:ascii="Bookman Old Style" w:hAnsi="Bookman Old Style"/>
        </w:rPr>
        <w:t>XIV – outros programas educacionais e processos seletivos disponibilizados pela internet.</w:t>
      </w:r>
    </w:p>
    <w:p w14:paraId="2C6E0CB3" w14:textId="77777777" w:rsidR="005208C0" w:rsidRPr="005208C0" w:rsidRDefault="005208C0" w:rsidP="005208C0">
      <w:pPr>
        <w:jc w:val="both"/>
        <w:rPr>
          <w:rFonts w:ascii="Bookman Old Style" w:hAnsi="Bookman Old Style"/>
        </w:rPr>
      </w:pPr>
      <w:r w:rsidRPr="005208C0">
        <w:rPr>
          <w:rFonts w:ascii="Bookman Old Style" w:hAnsi="Bookman Old Style"/>
          <w:b/>
          <w:bCs/>
        </w:rPr>
        <w:t>§ 1º</w:t>
      </w:r>
      <w:r w:rsidRPr="005208C0">
        <w:rPr>
          <w:rFonts w:ascii="Bookman Old Style" w:hAnsi="Bookman Old Style"/>
        </w:rPr>
        <w:t xml:space="preserve"> O atendimento poderá compreender:</w:t>
      </w:r>
    </w:p>
    <w:p w14:paraId="14E9EA26"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 – </w:t>
      </w:r>
      <w:proofErr w:type="gramStart"/>
      <w:r w:rsidRPr="005208C0">
        <w:rPr>
          <w:rFonts w:ascii="Bookman Old Style" w:hAnsi="Bookman Old Style"/>
        </w:rPr>
        <w:t>localização</w:t>
      </w:r>
      <w:proofErr w:type="gramEnd"/>
      <w:r w:rsidRPr="005208C0">
        <w:rPr>
          <w:rFonts w:ascii="Bookman Old Style" w:hAnsi="Bookman Old Style"/>
        </w:rPr>
        <w:t xml:space="preserve"> do edital;</w:t>
      </w:r>
    </w:p>
    <w:p w14:paraId="6CC87357"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II – </w:t>
      </w:r>
      <w:proofErr w:type="gramStart"/>
      <w:r w:rsidRPr="005208C0">
        <w:rPr>
          <w:rFonts w:ascii="Bookman Old Style" w:hAnsi="Bookman Old Style"/>
        </w:rPr>
        <w:t>consulta</w:t>
      </w:r>
      <w:proofErr w:type="gramEnd"/>
      <w:r w:rsidRPr="005208C0">
        <w:rPr>
          <w:rFonts w:ascii="Bookman Old Style" w:hAnsi="Bookman Old Style"/>
        </w:rPr>
        <w:t xml:space="preserve"> de requisitos e prazos;</w:t>
      </w:r>
    </w:p>
    <w:p w14:paraId="60FDD201" w14:textId="77777777" w:rsidR="005208C0" w:rsidRPr="005208C0" w:rsidRDefault="005208C0" w:rsidP="005208C0">
      <w:pPr>
        <w:jc w:val="both"/>
        <w:rPr>
          <w:rFonts w:ascii="Bookman Old Style" w:hAnsi="Bookman Old Style"/>
        </w:rPr>
      </w:pPr>
      <w:r w:rsidRPr="005208C0">
        <w:rPr>
          <w:rFonts w:ascii="Bookman Old Style" w:hAnsi="Bookman Old Style"/>
        </w:rPr>
        <w:t>III – preenchimento do formulário de inscrição;</w:t>
      </w:r>
    </w:p>
    <w:p w14:paraId="046E64E1" w14:textId="77777777" w:rsidR="005208C0" w:rsidRPr="005208C0" w:rsidRDefault="005208C0" w:rsidP="005208C0">
      <w:pPr>
        <w:jc w:val="both"/>
        <w:rPr>
          <w:rFonts w:ascii="Bookman Old Style" w:hAnsi="Bookman Old Style"/>
        </w:rPr>
      </w:pPr>
      <w:r w:rsidRPr="005208C0">
        <w:rPr>
          <w:rFonts w:ascii="Bookman Old Style" w:hAnsi="Bookman Old Style"/>
        </w:rPr>
        <w:t>IV – digitalização e envio de documentos;</w:t>
      </w:r>
    </w:p>
    <w:p w14:paraId="1A20D086"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 – </w:t>
      </w:r>
      <w:proofErr w:type="gramStart"/>
      <w:r w:rsidRPr="005208C0">
        <w:rPr>
          <w:rFonts w:ascii="Bookman Old Style" w:hAnsi="Bookman Old Style"/>
        </w:rPr>
        <w:t>solicitação</w:t>
      </w:r>
      <w:proofErr w:type="gramEnd"/>
      <w:r w:rsidRPr="005208C0">
        <w:rPr>
          <w:rFonts w:ascii="Bookman Old Style" w:hAnsi="Bookman Old Style"/>
        </w:rPr>
        <w:t xml:space="preserve"> de isenção de taxa, quando disponível;</w:t>
      </w:r>
    </w:p>
    <w:p w14:paraId="77EC74C6"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VI – </w:t>
      </w:r>
      <w:proofErr w:type="gramStart"/>
      <w:r w:rsidRPr="005208C0">
        <w:rPr>
          <w:rFonts w:ascii="Bookman Old Style" w:hAnsi="Bookman Old Style"/>
        </w:rPr>
        <w:t>impressão</w:t>
      </w:r>
      <w:proofErr w:type="gramEnd"/>
      <w:r w:rsidRPr="005208C0">
        <w:rPr>
          <w:rFonts w:ascii="Bookman Old Style" w:hAnsi="Bookman Old Style"/>
        </w:rPr>
        <w:t xml:space="preserve"> de boleto ou guia;</w:t>
      </w:r>
    </w:p>
    <w:p w14:paraId="4548D6CD" w14:textId="77777777" w:rsidR="005208C0" w:rsidRPr="005208C0" w:rsidRDefault="005208C0" w:rsidP="005208C0">
      <w:pPr>
        <w:jc w:val="both"/>
        <w:rPr>
          <w:rFonts w:ascii="Bookman Old Style" w:hAnsi="Bookman Old Style"/>
        </w:rPr>
      </w:pPr>
      <w:r w:rsidRPr="005208C0">
        <w:rPr>
          <w:rFonts w:ascii="Bookman Old Style" w:hAnsi="Bookman Old Style"/>
        </w:rPr>
        <w:t>VII – impressão do comprovante de inscrição;</w:t>
      </w:r>
    </w:p>
    <w:p w14:paraId="16654E84" w14:textId="77777777" w:rsidR="005208C0" w:rsidRPr="005208C0" w:rsidRDefault="005208C0" w:rsidP="005208C0">
      <w:pPr>
        <w:jc w:val="both"/>
        <w:rPr>
          <w:rFonts w:ascii="Bookman Old Style" w:hAnsi="Bookman Old Style"/>
        </w:rPr>
      </w:pPr>
      <w:r w:rsidRPr="005208C0">
        <w:rPr>
          <w:rFonts w:ascii="Bookman Old Style" w:hAnsi="Bookman Old Style"/>
        </w:rPr>
        <w:t>VIII – consulta e impressão do local de prova;</w:t>
      </w:r>
    </w:p>
    <w:p w14:paraId="4781E1D7"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IX – </w:t>
      </w:r>
      <w:proofErr w:type="gramStart"/>
      <w:r w:rsidRPr="005208C0">
        <w:rPr>
          <w:rFonts w:ascii="Bookman Old Style" w:hAnsi="Bookman Old Style"/>
        </w:rPr>
        <w:t>impressão</w:t>
      </w:r>
      <w:proofErr w:type="gramEnd"/>
      <w:r w:rsidRPr="005208C0">
        <w:rPr>
          <w:rFonts w:ascii="Bookman Old Style" w:hAnsi="Bookman Old Style"/>
        </w:rPr>
        <w:t xml:space="preserve"> de cartão de confirmação;</w:t>
      </w:r>
    </w:p>
    <w:p w14:paraId="5CC1BE4F"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X – </w:t>
      </w:r>
      <w:proofErr w:type="gramStart"/>
      <w:r w:rsidRPr="005208C0">
        <w:rPr>
          <w:rFonts w:ascii="Bookman Old Style" w:hAnsi="Bookman Old Style"/>
        </w:rPr>
        <w:t>consulta</w:t>
      </w:r>
      <w:proofErr w:type="gramEnd"/>
      <w:r w:rsidRPr="005208C0">
        <w:rPr>
          <w:rFonts w:ascii="Bookman Old Style" w:hAnsi="Bookman Old Style"/>
        </w:rPr>
        <w:t xml:space="preserve"> de resultado; e</w:t>
      </w:r>
    </w:p>
    <w:p w14:paraId="0FAEC84D" w14:textId="77777777" w:rsidR="005208C0" w:rsidRPr="005208C0" w:rsidRDefault="005208C0" w:rsidP="005208C0">
      <w:pPr>
        <w:jc w:val="both"/>
        <w:rPr>
          <w:rFonts w:ascii="Bookman Old Style" w:hAnsi="Bookman Old Style"/>
        </w:rPr>
      </w:pPr>
      <w:r w:rsidRPr="005208C0">
        <w:rPr>
          <w:rFonts w:ascii="Bookman Old Style" w:hAnsi="Bookman Old Style"/>
        </w:rPr>
        <w:t>XI – acesso a procedimentos de matrícula disponibilizados eletronicamente.</w:t>
      </w:r>
    </w:p>
    <w:p w14:paraId="3F46DF28"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Seção IX</w:t>
      </w:r>
    </w:p>
    <w:p w14:paraId="1CEBC951"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Das Contas de Água, Energia, Telefonia e Outros Serviços</w:t>
      </w:r>
    </w:p>
    <w:p w14:paraId="1C96DC5B" w14:textId="77777777" w:rsidR="005208C0" w:rsidRPr="005208C0" w:rsidRDefault="005208C0" w:rsidP="005208C0">
      <w:pPr>
        <w:jc w:val="both"/>
        <w:rPr>
          <w:rFonts w:ascii="Bookman Old Style" w:hAnsi="Bookman Old Style"/>
        </w:rPr>
      </w:pPr>
      <w:r w:rsidRPr="005208C0">
        <w:rPr>
          <w:rFonts w:ascii="Bookman Old Style" w:hAnsi="Bookman Old Style"/>
          <w:b/>
          <w:bCs/>
        </w:rPr>
        <w:t>Art. 16.</w:t>
      </w:r>
      <w:r w:rsidRPr="005208C0">
        <w:rPr>
          <w:rFonts w:ascii="Bookman Old Style" w:hAnsi="Bookman Old Style"/>
        </w:rPr>
        <w:t xml:space="preserve"> O CAC auxiliará o cidadão no acesso aos serviços digitais das concessionárias e prestadores de serviços, inclusive para:</w:t>
      </w:r>
    </w:p>
    <w:p w14:paraId="62903DD0"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 – </w:t>
      </w:r>
      <w:proofErr w:type="gramStart"/>
      <w:r w:rsidRPr="005208C0">
        <w:rPr>
          <w:rFonts w:ascii="Bookman Old Style" w:hAnsi="Bookman Old Style"/>
        </w:rPr>
        <w:t>emitir</w:t>
      </w:r>
      <w:proofErr w:type="gramEnd"/>
      <w:r w:rsidRPr="005208C0">
        <w:rPr>
          <w:rFonts w:ascii="Bookman Old Style" w:hAnsi="Bookman Old Style"/>
        </w:rPr>
        <w:t xml:space="preserve"> segunda via de conta de água;</w:t>
      </w:r>
    </w:p>
    <w:p w14:paraId="52A03B97"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II – </w:t>
      </w:r>
      <w:proofErr w:type="gramStart"/>
      <w:r w:rsidRPr="005208C0">
        <w:rPr>
          <w:rFonts w:ascii="Bookman Old Style" w:hAnsi="Bookman Old Style"/>
        </w:rPr>
        <w:t>emitir</w:t>
      </w:r>
      <w:proofErr w:type="gramEnd"/>
      <w:r w:rsidRPr="005208C0">
        <w:rPr>
          <w:rFonts w:ascii="Bookman Old Style" w:hAnsi="Bookman Old Style"/>
        </w:rPr>
        <w:t xml:space="preserve"> segunda via de conta de energia elétrica;</w:t>
      </w:r>
    </w:p>
    <w:p w14:paraId="681AE054" w14:textId="77777777" w:rsidR="005208C0" w:rsidRPr="005208C0" w:rsidRDefault="005208C0" w:rsidP="005208C0">
      <w:pPr>
        <w:jc w:val="both"/>
        <w:rPr>
          <w:rFonts w:ascii="Bookman Old Style" w:hAnsi="Bookman Old Style"/>
        </w:rPr>
      </w:pPr>
      <w:r w:rsidRPr="005208C0">
        <w:rPr>
          <w:rFonts w:ascii="Bookman Old Style" w:hAnsi="Bookman Old Style"/>
        </w:rPr>
        <w:t>III – emitir segunda via de conta de telefone, internet e outros serviços;</w:t>
      </w:r>
    </w:p>
    <w:p w14:paraId="6A1CD380"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IV – </w:t>
      </w:r>
      <w:proofErr w:type="gramStart"/>
      <w:r w:rsidRPr="005208C0">
        <w:rPr>
          <w:rFonts w:ascii="Bookman Old Style" w:hAnsi="Bookman Old Style"/>
        </w:rPr>
        <w:t>consultar</w:t>
      </w:r>
      <w:proofErr w:type="gramEnd"/>
      <w:r w:rsidRPr="005208C0">
        <w:rPr>
          <w:rFonts w:ascii="Bookman Old Style" w:hAnsi="Bookman Old Style"/>
        </w:rPr>
        <w:t xml:space="preserve"> débitos;</w:t>
      </w:r>
    </w:p>
    <w:p w14:paraId="6EEABF4C"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 – </w:t>
      </w:r>
      <w:proofErr w:type="gramStart"/>
      <w:r w:rsidRPr="005208C0">
        <w:rPr>
          <w:rFonts w:ascii="Bookman Old Style" w:hAnsi="Bookman Old Style"/>
        </w:rPr>
        <w:t>consultar</w:t>
      </w:r>
      <w:proofErr w:type="gramEnd"/>
      <w:r w:rsidRPr="005208C0">
        <w:rPr>
          <w:rFonts w:ascii="Bookman Old Style" w:hAnsi="Bookman Old Style"/>
        </w:rPr>
        <w:t xml:space="preserve"> histórico de contas;</w:t>
      </w:r>
    </w:p>
    <w:p w14:paraId="3EB9B2BB"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VI – </w:t>
      </w:r>
      <w:proofErr w:type="gramStart"/>
      <w:r w:rsidRPr="005208C0">
        <w:rPr>
          <w:rFonts w:ascii="Bookman Old Style" w:hAnsi="Bookman Old Style"/>
        </w:rPr>
        <w:t>emitir</w:t>
      </w:r>
      <w:proofErr w:type="gramEnd"/>
      <w:r w:rsidRPr="005208C0">
        <w:rPr>
          <w:rFonts w:ascii="Bookman Old Style" w:hAnsi="Bookman Old Style"/>
        </w:rPr>
        <w:t xml:space="preserve"> código ou documento para pagamento;</w:t>
      </w:r>
    </w:p>
    <w:p w14:paraId="750A8DF7" w14:textId="77777777" w:rsidR="005208C0" w:rsidRPr="005208C0" w:rsidRDefault="005208C0" w:rsidP="005208C0">
      <w:pPr>
        <w:jc w:val="both"/>
        <w:rPr>
          <w:rFonts w:ascii="Bookman Old Style" w:hAnsi="Bookman Old Style"/>
        </w:rPr>
      </w:pPr>
      <w:r w:rsidRPr="005208C0">
        <w:rPr>
          <w:rFonts w:ascii="Bookman Old Style" w:hAnsi="Bookman Old Style"/>
        </w:rPr>
        <w:t>VII – solicitar ou consultar parcelamento, quando disponibilizado ao titular;</w:t>
      </w:r>
    </w:p>
    <w:p w14:paraId="30F53B5C" w14:textId="77777777" w:rsidR="005208C0" w:rsidRPr="005208C0" w:rsidRDefault="005208C0" w:rsidP="005208C0">
      <w:pPr>
        <w:jc w:val="both"/>
        <w:rPr>
          <w:rFonts w:ascii="Bookman Old Style" w:hAnsi="Bookman Old Style"/>
        </w:rPr>
      </w:pPr>
      <w:r w:rsidRPr="005208C0">
        <w:rPr>
          <w:rFonts w:ascii="Bookman Old Style" w:hAnsi="Bookman Old Style"/>
        </w:rPr>
        <w:t>VIII – solicitar ligação ou religação;</w:t>
      </w:r>
    </w:p>
    <w:p w14:paraId="4AF3115D"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IX – </w:t>
      </w:r>
      <w:proofErr w:type="gramStart"/>
      <w:r w:rsidRPr="005208C0">
        <w:rPr>
          <w:rFonts w:ascii="Bookman Old Style" w:hAnsi="Bookman Old Style"/>
        </w:rPr>
        <w:t>comunicar</w:t>
      </w:r>
      <w:proofErr w:type="gramEnd"/>
      <w:r w:rsidRPr="005208C0">
        <w:rPr>
          <w:rFonts w:ascii="Bookman Old Style" w:hAnsi="Bookman Old Style"/>
        </w:rPr>
        <w:t xml:space="preserve"> falta de água ou energia;</w:t>
      </w:r>
    </w:p>
    <w:p w14:paraId="69EDE790"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X – </w:t>
      </w:r>
      <w:proofErr w:type="gramStart"/>
      <w:r w:rsidRPr="005208C0">
        <w:rPr>
          <w:rFonts w:ascii="Bookman Old Style" w:hAnsi="Bookman Old Style"/>
        </w:rPr>
        <w:t>consultar</w:t>
      </w:r>
      <w:proofErr w:type="gramEnd"/>
      <w:r w:rsidRPr="005208C0">
        <w:rPr>
          <w:rFonts w:ascii="Bookman Old Style" w:hAnsi="Bookman Old Style"/>
        </w:rPr>
        <w:t xml:space="preserve"> protocolos;</w:t>
      </w:r>
    </w:p>
    <w:p w14:paraId="66D963CA" w14:textId="77777777" w:rsidR="005208C0" w:rsidRPr="005208C0" w:rsidRDefault="005208C0" w:rsidP="005208C0">
      <w:pPr>
        <w:jc w:val="both"/>
        <w:rPr>
          <w:rFonts w:ascii="Bookman Old Style" w:hAnsi="Bookman Old Style"/>
        </w:rPr>
      </w:pPr>
      <w:r w:rsidRPr="005208C0">
        <w:rPr>
          <w:rFonts w:ascii="Bookman Old Style" w:hAnsi="Bookman Old Style"/>
        </w:rPr>
        <w:t>XI – alterar data de vencimento quando o sistema permitir;</w:t>
      </w:r>
    </w:p>
    <w:p w14:paraId="3CD62C7A" w14:textId="77777777" w:rsidR="005208C0" w:rsidRPr="005208C0" w:rsidRDefault="005208C0" w:rsidP="005208C0">
      <w:pPr>
        <w:jc w:val="both"/>
        <w:rPr>
          <w:rFonts w:ascii="Bookman Old Style" w:hAnsi="Bookman Old Style"/>
        </w:rPr>
      </w:pPr>
      <w:r w:rsidRPr="005208C0">
        <w:rPr>
          <w:rFonts w:ascii="Bookman Old Style" w:hAnsi="Bookman Old Style"/>
        </w:rPr>
        <w:t>XII – solicitar encerramento ou alteração de serviço;</w:t>
      </w:r>
    </w:p>
    <w:p w14:paraId="7F7513F7" w14:textId="77777777" w:rsidR="005208C0" w:rsidRPr="005208C0" w:rsidRDefault="005208C0" w:rsidP="005208C0">
      <w:pPr>
        <w:jc w:val="both"/>
        <w:rPr>
          <w:rFonts w:ascii="Bookman Old Style" w:hAnsi="Bookman Old Style"/>
        </w:rPr>
      </w:pPr>
      <w:r w:rsidRPr="005208C0">
        <w:rPr>
          <w:rFonts w:ascii="Bookman Old Style" w:hAnsi="Bookman Old Style"/>
        </w:rPr>
        <w:lastRenderedPageBreak/>
        <w:t>XIII – consultar consumo; e</w:t>
      </w:r>
    </w:p>
    <w:p w14:paraId="498BEE28" w14:textId="77777777" w:rsidR="005208C0" w:rsidRPr="005208C0" w:rsidRDefault="005208C0" w:rsidP="005208C0">
      <w:pPr>
        <w:jc w:val="both"/>
        <w:rPr>
          <w:rFonts w:ascii="Bookman Old Style" w:hAnsi="Bookman Old Style"/>
        </w:rPr>
      </w:pPr>
      <w:r w:rsidRPr="005208C0">
        <w:rPr>
          <w:rFonts w:ascii="Bookman Old Style" w:hAnsi="Bookman Old Style"/>
        </w:rPr>
        <w:t>XIV – acessar outros serviços eletrônicos disponibilizados pelas concessionárias.</w:t>
      </w:r>
    </w:p>
    <w:p w14:paraId="183C3F16"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Seção X</w:t>
      </w:r>
    </w:p>
    <w:p w14:paraId="5A4CFE91"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Dos Serviços Eleitorais</w:t>
      </w:r>
    </w:p>
    <w:p w14:paraId="56CED6C4" w14:textId="77777777" w:rsidR="005208C0" w:rsidRPr="005208C0" w:rsidRDefault="005208C0" w:rsidP="005208C0">
      <w:pPr>
        <w:jc w:val="both"/>
        <w:rPr>
          <w:rFonts w:ascii="Bookman Old Style" w:hAnsi="Bookman Old Style"/>
        </w:rPr>
      </w:pPr>
      <w:r w:rsidRPr="005208C0">
        <w:rPr>
          <w:rFonts w:ascii="Bookman Old Style" w:hAnsi="Bookman Old Style"/>
          <w:b/>
          <w:bCs/>
        </w:rPr>
        <w:t>Art. 17.</w:t>
      </w:r>
      <w:r w:rsidRPr="005208C0">
        <w:rPr>
          <w:rFonts w:ascii="Bookman Old Style" w:hAnsi="Bookman Old Style"/>
        </w:rPr>
        <w:t xml:space="preserve"> O CAC auxiliará o cidadão nos serviços eletrônicos da Justiça Eleitoral, incluindo:</w:t>
      </w:r>
    </w:p>
    <w:p w14:paraId="58121217" w14:textId="224C8791" w:rsidR="005208C0" w:rsidRPr="005208C0" w:rsidRDefault="005208C0" w:rsidP="005208C0">
      <w:pPr>
        <w:jc w:val="both"/>
        <w:rPr>
          <w:rFonts w:ascii="Bookman Old Style" w:hAnsi="Bookman Old Style"/>
        </w:rPr>
      </w:pPr>
      <w:r w:rsidRPr="005208C0">
        <w:rPr>
          <w:rFonts w:ascii="Bookman Old Style" w:hAnsi="Bookman Old Style"/>
        </w:rPr>
        <w:t xml:space="preserve">I – </w:t>
      </w:r>
      <w:proofErr w:type="gramStart"/>
      <w:r w:rsidR="00351B64">
        <w:rPr>
          <w:rFonts w:ascii="Bookman Old Style" w:hAnsi="Bookman Old Style"/>
        </w:rPr>
        <w:t>auxiliar</w:t>
      </w:r>
      <w:proofErr w:type="gramEnd"/>
      <w:r w:rsidR="00351B64">
        <w:rPr>
          <w:rFonts w:ascii="Bookman Old Style" w:hAnsi="Bookman Old Style"/>
        </w:rPr>
        <w:t xml:space="preserve"> na </w:t>
      </w:r>
      <w:r w:rsidRPr="005208C0">
        <w:rPr>
          <w:rFonts w:ascii="Bookman Old Style" w:hAnsi="Bookman Old Style"/>
        </w:rPr>
        <w:t>emissão e consulta do título eleitoral digital;</w:t>
      </w:r>
    </w:p>
    <w:p w14:paraId="484CE3FB"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II – </w:t>
      </w:r>
      <w:proofErr w:type="gramStart"/>
      <w:r w:rsidRPr="005208C0">
        <w:rPr>
          <w:rFonts w:ascii="Bookman Old Style" w:hAnsi="Bookman Old Style"/>
        </w:rPr>
        <w:t>consulta</w:t>
      </w:r>
      <w:proofErr w:type="gramEnd"/>
      <w:r w:rsidRPr="005208C0">
        <w:rPr>
          <w:rFonts w:ascii="Bookman Old Style" w:hAnsi="Bookman Old Style"/>
        </w:rPr>
        <w:t xml:space="preserve"> da situação eleitoral;</w:t>
      </w:r>
    </w:p>
    <w:p w14:paraId="48D2F60A" w14:textId="77777777" w:rsidR="005208C0" w:rsidRPr="005208C0" w:rsidRDefault="005208C0" w:rsidP="005208C0">
      <w:pPr>
        <w:jc w:val="both"/>
        <w:rPr>
          <w:rFonts w:ascii="Bookman Old Style" w:hAnsi="Bookman Old Style"/>
        </w:rPr>
      </w:pPr>
      <w:r w:rsidRPr="005208C0">
        <w:rPr>
          <w:rFonts w:ascii="Bookman Old Style" w:hAnsi="Bookman Old Style"/>
        </w:rPr>
        <w:t>III – emissão de certidão de quitação eleitoral;</w:t>
      </w:r>
    </w:p>
    <w:p w14:paraId="6035C003"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IV – </w:t>
      </w:r>
      <w:proofErr w:type="gramStart"/>
      <w:r w:rsidRPr="005208C0">
        <w:rPr>
          <w:rFonts w:ascii="Bookman Old Style" w:hAnsi="Bookman Old Style"/>
        </w:rPr>
        <w:t>consulta</w:t>
      </w:r>
      <w:proofErr w:type="gramEnd"/>
      <w:r w:rsidRPr="005208C0">
        <w:rPr>
          <w:rFonts w:ascii="Bookman Old Style" w:hAnsi="Bookman Old Style"/>
        </w:rPr>
        <w:t xml:space="preserve"> do local de votação;</w:t>
      </w:r>
    </w:p>
    <w:p w14:paraId="09141FE4"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 – </w:t>
      </w:r>
      <w:proofErr w:type="gramStart"/>
      <w:r w:rsidRPr="005208C0">
        <w:rPr>
          <w:rFonts w:ascii="Bookman Old Style" w:hAnsi="Bookman Old Style"/>
        </w:rPr>
        <w:t>consulta</w:t>
      </w:r>
      <w:proofErr w:type="gramEnd"/>
      <w:r w:rsidRPr="005208C0">
        <w:rPr>
          <w:rFonts w:ascii="Bookman Old Style" w:hAnsi="Bookman Old Style"/>
        </w:rPr>
        <w:t xml:space="preserve"> da zona e seção eleitoral;</w:t>
      </w:r>
    </w:p>
    <w:p w14:paraId="64181769"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VI – </w:t>
      </w:r>
      <w:proofErr w:type="gramStart"/>
      <w:r w:rsidRPr="005208C0">
        <w:rPr>
          <w:rFonts w:ascii="Bookman Old Style" w:hAnsi="Bookman Old Style"/>
        </w:rPr>
        <w:t>solicitação</w:t>
      </w:r>
      <w:proofErr w:type="gramEnd"/>
      <w:r w:rsidRPr="005208C0">
        <w:rPr>
          <w:rFonts w:ascii="Bookman Old Style" w:hAnsi="Bookman Old Style"/>
        </w:rPr>
        <w:t xml:space="preserve"> de alistamento eleitoral quando disponível on-line;</w:t>
      </w:r>
    </w:p>
    <w:p w14:paraId="0B471015" w14:textId="77777777" w:rsidR="005208C0" w:rsidRPr="005208C0" w:rsidRDefault="005208C0" w:rsidP="005208C0">
      <w:pPr>
        <w:jc w:val="both"/>
        <w:rPr>
          <w:rFonts w:ascii="Bookman Old Style" w:hAnsi="Bookman Old Style"/>
        </w:rPr>
      </w:pPr>
      <w:r w:rsidRPr="005208C0">
        <w:rPr>
          <w:rFonts w:ascii="Bookman Old Style" w:hAnsi="Bookman Old Style"/>
        </w:rPr>
        <w:t>VII – transferência de domicílio eleitoral;</w:t>
      </w:r>
    </w:p>
    <w:p w14:paraId="4040AF8C" w14:textId="77777777" w:rsidR="005208C0" w:rsidRPr="005208C0" w:rsidRDefault="005208C0" w:rsidP="005208C0">
      <w:pPr>
        <w:jc w:val="both"/>
        <w:rPr>
          <w:rFonts w:ascii="Bookman Old Style" w:hAnsi="Bookman Old Style"/>
        </w:rPr>
      </w:pPr>
      <w:r w:rsidRPr="005208C0">
        <w:rPr>
          <w:rFonts w:ascii="Bookman Old Style" w:hAnsi="Bookman Old Style"/>
        </w:rPr>
        <w:t>VIII – atualização de dados;</w:t>
      </w:r>
    </w:p>
    <w:p w14:paraId="0C9B775D"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IX – </w:t>
      </w:r>
      <w:proofErr w:type="gramStart"/>
      <w:r w:rsidRPr="005208C0">
        <w:rPr>
          <w:rFonts w:ascii="Bookman Old Style" w:hAnsi="Bookman Old Style"/>
        </w:rPr>
        <w:t>regularização</w:t>
      </w:r>
      <w:proofErr w:type="gramEnd"/>
      <w:r w:rsidRPr="005208C0">
        <w:rPr>
          <w:rFonts w:ascii="Bookman Old Style" w:hAnsi="Bookman Old Style"/>
        </w:rPr>
        <w:t xml:space="preserve"> da situação eleitoral;</w:t>
      </w:r>
    </w:p>
    <w:p w14:paraId="433ED4AC"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X – </w:t>
      </w:r>
      <w:proofErr w:type="gramStart"/>
      <w:r w:rsidRPr="005208C0">
        <w:rPr>
          <w:rFonts w:ascii="Bookman Old Style" w:hAnsi="Bookman Old Style"/>
        </w:rPr>
        <w:t>emissão</w:t>
      </w:r>
      <w:proofErr w:type="gramEnd"/>
      <w:r w:rsidRPr="005208C0">
        <w:rPr>
          <w:rFonts w:ascii="Bookman Old Style" w:hAnsi="Bookman Old Style"/>
        </w:rPr>
        <w:t xml:space="preserve"> de certidões eleitorais; e</w:t>
      </w:r>
    </w:p>
    <w:p w14:paraId="5C719290" w14:textId="77777777" w:rsidR="005208C0" w:rsidRPr="005208C0" w:rsidRDefault="005208C0" w:rsidP="005208C0">
      <w:pPr>
        <w:jc w:val="both"/>
        <w:rPr>
          <w:rFonts w:ascii="Bookman Old Style" w:hAnsi="Bookman Old Style"/>
        </w:rPr>
      </w:pPr>
      <w:r w:rsidRPr="005208C0">
        <w:rPr>
          <w:rFonts w:ascii="Bookman Old Style" w:hAnsi="Bookman Old Style"/>
        </w:rPr>
        <w:t>XI – acesso aos demais serviços disponibilizados pela Justiça Eleitoral.</w:t>
      </w:r>
    </w:p>
    <w:p w14:paraId="0C10947A"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Seção XI</w:t>
      </w:r>
    </w:p>
    <w:p w14:paraId="731CD0F4"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Do Alistamento Militar</w:t>
      </w:r>
    </w:p>
    <w:p w14:paraId="3389092B" w14:textId="77777777" w:rsidR="005208C0" w:rsidRPr="00351B64" w:rsidRDefault="005208C0" w:rsidP="005208C0">
      <w:pPr>
        <w:jc w:val="both"/>
        <w:rPr>
          <w:rFonts w:ascii="Bookman Old Style" w:hAnsi="Bookman Old Style"/>
        </w:rPr>
      </w:pPr>
      <w:r w:rsidRPr="005208C0">
        <w:rPr>
          <w:rFonts w:ascii="Bookman Old Style" w:hAnsi="Bookman Old Style"/>
          <w:b/>
          <w:bCs/>
        </w:rPr>
        <w:t>Art. 18.</w:t>
      </w:r>
      <w:r w:rsidRPr="005208C0">
        <w:rPr>
          <w:rFonts w:ascii="Bookman Old Style" w:hAnsi="Bookman Old Style"/>
        </w:rPr>
        <w:t xml:space="preserve"> O CAC auxiliará os cidadãos nos serviços </w:t>
      </w:r>
      <w:r w:rsidRPr="00351B64">
        <w:rPr>
          <w:rFonts w:ascii="Bookman Old Style" w:hAnsi="Bookman Old Style"/>
        </w:rPr>
        <w:t>de alistamento militar, incluindo:</w:t>
      </w:r>
    </w:p>
    <w:p w14:paraId="2B317916"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 – </w:t>
      </w:r>
      <w:proofErr w:type="gramStart"/>
      <w:r w:rsidRPr="005208C0">
        <w:rPr>
          <w:rFonts w:ascii="Bookman Old Style" w:hAnsi="Bookman Old Style"/>
        </w:rPr>
        <w:t>realização</w:t>
      </w:r>
      <w:proofErr w:type="gramEnd"/>
      <w:r w:rsidRPr="005208C0">
        <w:rPr>
          <w:rFonts w:ascii="Bookman Old Style" w:hAnsi="Bookman Old Style"/>
        </w:rPr>
        <w:t xml:space="preserve"> do alistamento militar on-line;</w:t>
      </w:r>
    </w:p>
    <w:p w14:paraId="23FEF8E4"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II – </w:t>
      </w:r>
      <w:proofErr w:type="gramStart"/>
      <w:r w:rsidRPr="005208C0">
        <w:rPr>
          <w:rFonts w:ascii="Bookman Old Style" w:hAnsi="Bookman Old Style"/>
        </w:rPr>
        <w:t>consulta</w:t>
      </w:r>
      <w:proofErr w:type="gramEnd"/>
      <w:r w:rsidRPr="005208C0">
        <w:rPr>
          <w:rFonts w:ascii="Bookman Old Style" w:hAnsi="Bookman Old Style"/>
        </w:rPr>
        <w:t xml:space="preserve"> da situação do alistamento;</w:t>
      </w:r>
    </w:p>
    <w:p w14:paraId="079F09A4" w14:textId="77777777" w:rsidR="005208C0" w:rsidRPr="005208C0" w:rsidRDefault="005208C0" w:rsidP="005208C0">
      <w:pPr>
        <w:jc w:val="both"/>
        <w:rPr>
          <w:rFonts w:ascii="Bookman Old Style" w:hAnsi="Bookman Old Style"/>
        </w:rPr>
      </w:pPr>
      <w:r w:rsidRPr="005208C0">
        <w:rPr>
          <w:rFonts w:ascii="Bookman Old Style" w:hAnsi="Bookman Old Style"/>
        </w:rPr>
        <w:t>III – emissão e impressão de documentos disponibilizados pelo sistema;</w:t>
      </w:r>
    </w:p>
    <w:p w14:paraId="7B417EA3"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IV – </w:t>
      </w:r>
      <w:proofErr w:type="gramStart"/>
      <w:r w:rsidRPr="005208C0">
        <w:rPr>
          <w:rFonts w:ascii="Bookman Old Style" w:hAnsi="Bookman Old Style"/>
        </w:rPr>
        <w:t>consulta</w:t>
      </w:r>
      <w:proofErr w:type="gramEnd"/>
      <w:r w:rsidRPr="005208C0">
        <w:rPr>
          <w:rFonts w:ascii="Bookman Old Style" w:hAnsi="Bookman Old Style"/>
        </w:rPr>
        <w:t xml:space="preserve"> do local de apresentação;</w:t>
      </w:r>
    </w:p>
    <w:p w14:paraId="1AA43DE9"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 – </w:t>
      </w:r>
      <w:proofErr w:type="gramStart"/>
      <w:r w:rsidRPr="005208C0">
        <w:rPr>
          <w:rFonts w:ascii="Bookman Old Style" w:hAnsi="Bookman Old Style"/>
        </w:rPr>
        <w:t>emissão</w:t>
      </w:r>
      <w:proofErr w:type="gramEnd"/>
      <w:r w:rsidRPr="005208C0">
        <w:rPr>
          <w:rFonts w:ascii="Bookman Old Style" w:hAnsi="Bookman Old Style"/>
        </w:rPr>
        <w:t xml:space="preserve"> de guias ou taxas quando existentes; e</w:t>
      </w:r>
    </w:p>
    <w:p w14:paraId="29E7CF84"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VI – </w:t>
      </w:r>
      <w:proofErr w:type="gramStart"/>
      <w:r w:rsidRPr="005208C0">
        <w:rPr>
          <w:rFonts w:ascii="Bookman Old Style" w:hAnsi="Bookman Old Style"/>
        </w:rPr>
        <w:t>orientação</w:t>
      </w:r>
      <w:proofErr w:type="gramEnd"/>
      <w:r w:rsidRPr="005208C0">
        <w:rPr>
          <w:rFonts w:ascii="Bookman Old Style" w:hAnsi="Bookman Old Style"/>
        </w:rPr>
        <w:t xml:space="preserve"> sobre os procedimentos posteriores ao alistamento.</w:t>
      </w:r>
    </w:p>
    <w:p w14:paraId="3D10B373"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Seção XII</w:t>
      </w:r>
    </w:p>
    <w:p w14:paraId="44C11AF8"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Dos Serviços de Trânsito</w:t>
      </w:r>
    </w:p>
    <w:p w14:paraId="3F346DEA" w14:textId="77777777" w:rsidR="005208C0" w:rsidRPr="005208C0" w:rsidRDefault="005208C0" w:rsidP="005208C0">
      <w:pPr>
        <w:jc w:val="both"/>
        <w:rPr>
          <w:rFonts w:ascii="Bookman Old Style" w:hAnsi="Bookman Old Style"/>
        </w:rPr>
      </w:pPr>
      <w:r w:rsidRPr="005208C0">
        <w:rPr>
          <w:rFonts w:ascii="Bookman Old Style" w:hAnsi="Bookman Old Style"/>
          <w:b/>
          <w:bCs/>
        </w:rPr>
        <w:t>Art. 19.</w:t>
      </w:r>
      <w:r w:rsidRPr="005208C0">
        <w:rPr>
          <w:rFonts w:ascii="Bookman Old Style" w:hAnsi="Bookman Old Style"/>
        </w:rPr>
        <w:t xml:space="preserve"> O CAC poderá auxiliar o cidadão no acesso aos serviços digitais de trânsito, incluindo:</w:t>
      </w:r>
    </w:p>
    <w:p w14:paraId="59699155" w14:textId="77777777" w:rsidR="005208C0" w:rsidRPr="005208C0" w:rsidRDefault="005208C0" w:rsidP="005208C0">
      <w:pPr>
        <w:jc w:val="both"/>
        <w:rPr>
          <w:rFonts w:ascii="Bookman Old Style" w:hAnsi="Bookman Old Style"/>
        </w:rPr>
      </w:pPr>
      <w:r w:rsidRPr="005208C0">
        <w:rPr>
          <w:rFonts w:ascii="Bookman Old Style" w:hAnsi="Bookman Old Style"/>
        </w:rPr>
        <w:lastRenderedPageBreak/>
        <w:t xml:space="preserve">I – </w:t>
      </w:r>
      <w:proofErr w:type="gramStart"/>
      <w:r w:rsidRPr="005208C0">
        <w:rPr>
          <w:rFonts w:ascii="Bookman Old Style" w:hAnsi="Bookman Old Style"/>
        </w:rPr>
        <w:t>acesso</w:t>
      </w:r>
      <w:proofErr w:type="gramEnd"/>
      <w:r w:rsidRPr="005208C0">
        <w:rPr>
          <w:rFonts w:ascii="Bookman Old Style" w:hAnsi="Bookman Old Style"/>
        </w:rPr>
        <w:t xml:space="preserve"> à Carteira Digital de Trânsito;</w:t>
      </w:r>
    </w:p>
    <w:p w14:paraId="41F9563A"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II – </w:t>
      </w:r>
      <w:proofErr w:type="gramStart"/>
      <w:r w:rsidRPr="005208C0">
        <w:rPr>
          <w:rFonts w:ascii="Bookman Old Style" w:hAnsi="Bookman Old Style"/>
        </w:rPr>
        <w:t>acesso</w:t>
      </w:r>
      <w:proofErr w:type="gramEnd"/>
      <w:r w:rsidRPr="005208C0">
        <w:rPr>
          <w:rFonts w:ascii="Bookman Old Style" w:hAnsi="Bookman Old Style"/>
        </w:rPr>
        <w:t xml:space="preserve"> à CNH Digital;</w:t>
      </w:r>
    </w:p>
    <w:p w14:paraId="156DBB93" w14:textId="77777777" w:rsidR="005208C0" w:rsidRPr="005208C0" w:rsidRDefault="005208C0" w:rsidP="005208C0">
      <w:pPr>
        <w:jc w:val="both"/>
        <w:rPr>
          <w:rFonts w:ascii="Bookman Old Style" w:hAnsi="Bookman Old Style"/>
        </w:rPr>
      </w:pPr>
      <w:r w:rsidRPr="005208C0">
        <w:rPr>
          <w:rFonts w:ascii="Bookman Old Style" w:hAnsi="Bookman Old Style"/>
        </w:rPr>
        <w:t>III – emissão e consulta do Certificado de Registro e Licenciamento de Veículo eletrônico – CRLV-e;</w:t>
      </w:r>
    </w:p>
    <w:p w14:paraId="2DC1BB56"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IV – </w:t>
      </w:r>
      <w:proofErr w:type="gramStart"/>
      <w:r w:rsidRPr="005208C0">
        <w:rPr>
          <w:rFonts w:ascii="Bookman Old Style" w:hAnsi="Bookman Old Style"/>
        </w:rPr>
        <w:t>consulta</w:t>
      </w:r>
      <w:proofErr w:type="gramEnd"/>
      <w:r w:rsidRPr="005208C0">
        <w:rPr>
          <w:rFonts w:ascii="Bookman Old Style" w:hAnsi="Bookman Old Style"/>
        </w:rPr>
        <w:t xml:space="preserve"> de multas;</w:t>
      </w:r>
    </w:p>
    <w:p w14:paraId="7C3CB046"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 – </w:t>
      </w:r>
      <w:proofErr w:type="gramStart"/>
      <w:r w:rsidRPr="005208C0">
        <w:rPr>
          <w:rFonts w:ascii="Bookman Old Style" w:hAnsi="Bookman Old Style"/>
        </w:rPr>
        <w:t>consulta</w:t>
      </w:r>
      <w:proofErr w:type="gramEnd"/>
      <w:r w:rsidRPr="005208C0">
        <w:rPr>
          <w:rFonts w:ascii="Bookman Old Style" w:hAnsi="Bookman Old Style"/>
        </w:rPr>
        <w:t xml:space="preserve"> de pontuação;</w:t>
      </w:r>
    </w:p>
    <w:p w14:paraId="3F436C0F"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VI – </w:t>
      </w:r>
      <w:proofErr w:type="gramStart"/>
      <w:r w:rsidRPr="005208C0">
        <w:rPr>
          <w:rFonts w:ascii="Bookman Old Style" w:hAnsi="Bookman Old Style"/>
        </w:rPr>
        <w:t>consulta</w:t>
      </w:r>
      <w:proofErr w:type="gramEnd"/>
      <w:r w:rsidRPr="005208C0">
        <w:rPr>
          <w:rFonts w:ascii="Bookman Old Style" w:hAnsi="Bookman Old Style"/>
        </w:rPr>
        <w:t xml:space="preserve"> da situação do veículo;</w:t>
      </w:r>
    </w:p>
    <w:p w14:paraId="18955464" w14:textId="77777777" w:rsidR="005208C0" w:rsidRPr="005208C0" w:rsidRDefault="005208C0" w:rsidP="005208C0">
      <w:pPr>
        <w:jc w:val="both"/>
        <w:rPr>
          <w:rFonts w:ascii="Bookman Old Style" w:hAnsi="Bookman Old Style"/>
        </w:rPr>
      </w:pPr>
      <w:r w:rsidRPr="005208C0">
        <w:rPr>
          <w:rFonts w:ascii="Bookman Old Style" w:hAnsi="Bookman Old Style"/>
        </w:rPr>
        <w:t>VII – emissão de documentos e guias disponibilizados pelo sistema;</w:t>
      </w:r>
    </w:p>
    <w:p w14:paraId="33D34B1C" w14:textId="77777777" w:rsidR="005208C0" w:rsidRPr="005208C0" w:rsidRDefault="005208C0" w:rsidP="005208C0">
      <w:pPr>
        <w:jc w:val="both"/>
        <w:rPr>
          <w:rFonts w:ascii="Bookman Old Style" w:hAnsi="Bookman Old Style"/>
        </w:rPr>
      </w:pPr>
      <w:r w:rsidRPr="005208C0">
        <w:rPr>
          <w:rFonts w:ascii="Bookman Old Style" w:hAnsi="Bookman Old Style"/>
        </w:rPr>
        <w:t>VIII – consulta de licenciamento;</w:t>
      </w:r>
    </w:p>
    <w:p w14:paraId="4BF52F49"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IX – </w:t>
      </w:r>
      <w:proofErr w:type="gramStart"/>
      <w:r w:rsidRPr="005208C0">
        <w:rPr>
          <w:rFonts w:ascii="Bookman Old Style" w:hAnsi="Bookman Old Style"/>
        </w:rPr>
        <w:t>agendamento</w:t>
      </w:r>
      <w:proofErr w:type="gramEnd"/>
      <w:r w:rsidRPr="005208C0">
        <w:rPr>
          <w:rFonts w:ascii="Bookman Old Style" w:hAnsi="Bookman Old Style"/>
        </w:rPr>
        <w:t xml:space="preserve"> de serviços; e</w:t>
      </w:r>
    </w:p>
    <w:p w14:paraId="1823F39D"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X – </w:t>
      </w:r>
      <w:proofErr w:type="gramStart"/>
      <w:r w:rsidRPr="005208C0">
        <w:rPr>
          <w:rFonts w:ascii="Bookman Old Style" w:hAnsi="Bookman Old Style"/>
        </w:rPr>
        <w:t>demais</w:t>
      </w:r>
      <w:proofErr w:type="gramEnd"/>
      <w:r w:rsidRPr="005208C0">
        <w:rPr>
          <w:rFonts w:ascii="Bookman Old Style" w:hAnsi="Bookman Old Style"/>
        </w:rPr>
        <w:t xml:space="preserve"> serviços digitais disponibilizados ao condutor ou proprietário.</w:t>
      </w:r>
    </w:p>
    <w:p w14:paraId="1D08F47A" w14:textId="77777777" w:rsidR="00185311" w:rsidRPr="00185311" w:rsidRDefault="00185311" w:rsidP="00185311">
      <w:pPr>
        <w:spacing w:before="100" w:beforeAutospacing="1" w:after="100" w:afterAutospacing="1" w:line="240" w:lineRule="auto"/>
        <w:jc w:val="center"/>
        <w:outlineLvl w:val="2"/>
        <w:rPr>
          <w:rFonts w:ascii="Bookman Old Style" w:eastAsia="Times New Roman" w:hAnsi="Bookman Old Style" w:cs="Times New Roman"/>
          <w:b/>
          <w:bCs/>
          <w:kern w:val="0"/>
          <w:lang w:eastAsia="pt-BR"/>
          <w14:ligatures w14:val="none"/>
        </w:rPr>
      </w:pPr>
      <w:r w:rsidRPr="00185311">
        <w:rPr>
          <w:rFonts w:ascii="Bookman Old Style" w:eastAsia="Times New Roman" w:hAnsi="Bookman Old Style" w:cs="Times New Roman"/>
          <w:b/>
          <w:bCs/>
          <w:kern w:val="0"/>
          <w:lang w:eastAsia="pt-BR"/>
          <w14:ligatures w14:val="none"/>
        </w:rPr>
        <w:t>Seção XIII</w:t>
      </w:r>
    </w:p>
    <w:p w14:paraId="7B97A6FC" w14:textId="77777777" w:rsidR="00185311" w:rsidRPr="00185311" w:rsidRDefault="00185311" w:rsidP="00185311">
      <w:pPr>
        <w:spacing w:before="100" w:beforeAutospacing="1" w:after="100" w:afterAutospacing="1" w:line="240" w:lineRule="auto"/>
        <w:jc w:val="center"/>
        <w:outlineLvl w:val="2"/>
        <w:rPr>
          <w:rFonts w:ascii="Bookman Old Style" w:eastAsia="Times New Roman" w:hAnsi="Bookman Old Style" w:cs="Times New Roman"/>
          <w:b/>
          <w:bCs/>
          <w:kern w:val="0"/>
          <w:lang w:eastAsia="pt-BR"/>
          <w14:ligatures w14:val="none"/>
        </w:rPr>
      </w:pPr>
      <w:r w:rsidRPr="00185311">
        <w:rPr>
          <w:rFonts w:ascii="Bookman Old Style" w:eastAsia="Times New Roman" w:hAnsi="Bookman Old Style" w:cs="Times New Roman"/>
          <w:b/>
          <w:bCs/>
          <w:kern w:val="0"/>
          <w:lang w:eastAsia="pt-BR"/>
          <w14:ligatures w14:val="none"/>
        </w:rPr>
        <w:t>Da Plataforma Facilita e dos Serviços ao Trabalhador</w:t>
      </w:r>
    </w:p>
    <w:p w14:paraId="03EE1A5F" w14:textId="77777777" w:rsidR="00185311" w:rsidRPr="00185311" w:rsidRDefault="00185311" w:rsidP="00185311">
      <w:pPr>
        <w:spacing w:before="100" w:beforeAutospacing="1" w:after="100" w:afterAutospacing="1" w:line="240" w:lineRule="auto"/>
        <w:jc w:val="both"/>
        <w:rPr>
          <w:rFonts w:ascii="Bookman Old Style" w:eastAsia="Times New Roman" w:hAnsi="Bookman Old Style" w:cs="Times New Roman"/>
          <w:kern w:val="0"/>
          <w:lang w:eastAsia="pt-BR"/>
          <w14:ligatures w14:val="none"/>
        </w:rPr>
      </w:pPr>
      <w:r w:rsidRPr="00185311">
        <w:rPr>
          <w:rFonts w:ascii="Bookman Old Style" w:eastAsia="Times New Roman" w:hAnsi="Bookman Old Style" w:cs="Times New Roman"/>
          <w:b/>
          <w:bCs/>
          <w:kern w:val="0"/>
          <w:lang w:eastAsia="pt-BR"/>
          <w14:ligatures w14:val="none"/>
        </w:rPr>
        <w:t>Art. 20</w:t>
      </w:r>
      <w:r w:rsidRPr="00185311">
        <w:rPr>
          <w:rFonts w:ascii="Bookman Old Style" w:eastAsia="Times New Roman" w:hAnsi="Bookman Old Style" w:cs="Times New Roman"/>
          <w:kern w:val="0"/>
          <w:lang w:eastAsia="pt-BR"/>
          <w14:ligatures w14:val="none"/>
        </w:rPr>
        <w:t>. O CAC auxiliará o cidadão no acesso à Plataforma Facilita do Ministério do Trabalho e Emprego – MTE e aos demais sistemas e canais digitais destinados aos trabalhadores.</w:t>
      </w:r>
    </w:p>
    <w:p w14:paraId="607655B3" w14:textId="77777777" w:rsidR="00185311" w:rsidRPr="00185311" w:rsidRDefault="00185311" w:rsidP="00185311">
      <w:pPr>
        <w:spacing w:before="100" w:beforeAutospacing="1" w:after="100" w:afterAutospacing="1" w:line="240" w:lineRule="auto"/>
        <w:jc w:val="both"/>
        <w:rPr>
          <w:rFonts w:ascii="Bookman Old Style" w:eastAsia="Times New Roman" w:hAnsi="Bookman Old Style" w:cs="Times New Roman"/>
          <w:kern w:val="0"/>
          <w:lang w:eastAsia="pt-BR"/>
          <w14:ligatures w14:val="none"/>
        </w:rPr>
      </w:pPr>
      <w:r w:rsidRPr="00185311">
        <w:rPr>
          <w:rFonts w:ascii="Bookman Old Style" w:eastAsia="Times New Roman" w:hAnsi="Bookman Old Style" w:cs="Times New Roman"/>
          <w:kern w:val="0"/>
          <w:lang w:eastAsia="pt-BR"/>
          <w14:ligatures w14:val="none"/>
        </w:rPr>
        <w:t>§ 1º O atendimento compreenderá, especialmente, auxílio para:</w:t>
      </w:r>
    </w:p>
    <w:p w14:paraId="36C28DCB" w14:textId="77777777" w:rsidR="00185311" w:rsidRPr="00185311" w:rsidRDefault="00185311" w:rsidP="00185311">
      <w:pPr>
        <w:spacing w:before="100" w:beforeAutospacing="1" w:after="100" w:afterAutospacing="1" w:line="240" w:lineRule="auto"/>
        <w:jc w:val="both"/>
        <w:rPr>
          <w:rFonts w:ascii="Bookman Old Style" w:eastAsia="Times New Roman" w:hAnsi="Bookman Old Style" w:cs="Times New Roman"/>
          <w:kern w:val="0"/>
          <w:lang w:eastAsia="pt-BR"/>
          <w14:ligatures w14:val="none"/>
        </w:rPr>
      </w:pPr>
      <w:r w:rsidRPr="00185311">
        <w:rPr>
          <w:rFonts w:ascii="Bookman Old Style" w:eastAsia="Times New Roman" w:hAnsi="Bookman Old Style" w:cs="Times New Roman"/>
          <w:kern w:val="0"/>
          <w:lang w:eastAsia="pt-BR"/>
          <w14:ligatures w14:val="none"/>
        </w:rPr>
        <w:t xml:space="preserve">I – </w:t>
      </w:r>
      <w:proofErr w:type="gramStart"/>
      <w:r w:rsidRPr="00185311">
        <w:rPr>
          <w:rFonts w:ascii="Bookman Old Style" w:eastAsia="Times New Roman" w:hAnsi="Bookman Old Style" w:cs="Times New Roman"/>
          <w:kern w:val="0"/>
          <w:lang w:eastAsia="pt-BR"/>
          <w14:ligatures w14:val="none"/>
        </w:rPr>
        <w:t>acesso</w:t>
      </w:r>
      <w:proofErr w:type="gramEnd"/>
      <w:r w:rsidRPr="00185311">
        <w:rPr>
          <w:rFonts w:ascii="Bookman Old Style" w:eastAsia="Times New Roman" w:hAnsi="Bookman Old Style" w:cs="Times New Roman"/>
          <w:kern w:val="0"/>
          <w:lang w:eastAsia="pt-BR"/>
          <w14:ligatures w14:val="none"/>
        </w:rPr>
        <w:t xml:space="preserve"> aos serviços relacionados ao Abono Salarial – PIS/PASEP;</w:t>
      </w:r>
    </w:p>
    <w:p w14:paraId="60C66F73" w14:textId="77777777" w:rsidR="00185311" w:rsidRPr="00185311" w:rsidRDefault="00185311" w:rsidP="00185311">
      <w:pPr>
        <w:spacing w:before="100" w:beforeAutospacing="1" w:after="100" w:afterAutospacing="1" w:line="240" w:lineRule="auto"/>
        <w:jc w:val="both"/>
        <w:rPr>
          <w:rFonts w:ascii="Bookman Old Style" w:eastAsia="Times New Roman" w:hAnsi="Bookman Old Style" w:cs="Times New Roman"/>
          <w:kern w:val="0"/>
          <w:lang w:eastAsia="pt-BR"/>
          <w14:ligatures w14:val="none"/>
        </w:rPr>
      </w:pPr>
      <w:r w:rsidRPr="00185311">
        <w:rPr>
          <w:rFonts w:ascii="Bookman Old Style" w:eastAsia="Times New Roman" w:hAnsi="Bookman Old Style" w:cs="Times New Roman"/>
          <w:kern w:val="0"/>
          <w:lang w:eastAsia="pt-BR"/>
          <w14:ligatures w14:val="none"/>
        </w:rPr>
        <w:t xml:space="preserve">II – </w:t>
      </w:r>
      <w:proofErr w:type="gramStart"/>
      <w:r w:rsidRPr="00185311">
        <w:rPr>
          <w:rFonts w:ascii="Bookman Old Style" w:eastAsia="Times New Roman" w:hAnsi="Bookman Old Style" w:cs="Times New Roman"/>
          <w:kern w:val="0"/>
          <w:lang w:eastAsia="pt-BR"/>
          <w14:ligatures w14:val="none"/>
        </w:rPr>
        <w:t>consulta</w:t>
      </w:r>
      <w:proofErr w:type="gramEnd"/>
      <w:r w:rsidRPr="00185311">
        <w:rPr>
          <w:rFonts w:ascii="Bookman Old Style" w:eastAsia="Times New Roman" w:hAnsi="Bookman Old Style" w:cs="Times New Roman"/>
          <w:kern w:val="0"/>
          <w:lang w:eastAsia="pt-BR"/>
          <w14:ligatures w14:val="none"/>
        </w:rPr>
        <w:t xml:space="preserve"> de informações sobre o direito ao Abono Salarial;</w:t>
      </w:r>
    </w:p>
    <w:p w14:paraId="37AE6C4A" w14:textId="77777777" w:rsidR="00185311" w:rsidRPr="00185311" w:rsidRDefault="00185311" w:rsidP="00185311">
      <w:pPr>
        <w:spacing w:before="100" w:beforeAutospacing="1" w:after="100" w:afterAutospacing="1" w:line="240" w:lineRule="auto"/>
        <w:jc w:val="both"/>
        <w:rPr>
          <w:rFonts w:ascii="Bookman Old Style" w:eastAsia="Times New Roman" w:hAnsi="Bookman Old Style" w:cs="Times New Roman"/>
          <w:kern w:val="0"/>
          <w:lang w:eastAsia="pt-BR"/>
          <w14:ligatures w14:val="none"/>
        </w:rPr>
      </w:pPr>
      <w:r w:rsidRPr="00185311">
        <w:rPr>
          <w:rFonts w:ascii="Bookman Old Style" w:eastAsia="Times New Roman" w:hAnsi="Bookman Old Style" w:cs="Times New Roman"/>
          <w:kern w:val="0"/>
          <w:lang w:eastAsia="pt-BR"/>
          <w14:ligatures w14:val="none"/>
        </w:rPr>
        <w:t>III – consulta da situação do benefício;</w:t>
      </w:r>
    </w:p>
    <w:p w14:paraId="397D20BC" w14:textId="77777777" w:rsidR="00185311" w:rsidRPr="00185311" w:rsidRDefault="00185311" w:rsidP="00185311">
      <w:pPr>
        <w:spacing w:before="100" w:beforeAutospacing="1" w:after="100" w:afterAutospacing="1" w:line="240" w:lineRule="auto"/>
        <w:jc w:val="both"/>
        <w:rPr>
          <w:rFonts w:ascii="Bookman Old Style" w:eastAsia="Times New Roman" w:hAnsi="Bookman Old Style" w:cs="Times New Roman"/>
          <w:kern w:val="0"/>
          <w:lang w:eastAsia="pt-BR"/>
          <w14:ligatures w14:val="none"/>
        </w:rPr>
      </w:pPr>
      <w:r w:rsidRPr="00185311">
        <w:rPr>
          <w:rFonts w:ascii="Bookman Old Style" w:eastAsia="Times New Roman" w:hAnsi="Bookman Old Style" w:cs="Times New Roman"/>
          <w:kern w:val="0"/>
          <w:lang w:eastAsia="pt-BR"/>
          <w14:ligatures w14:val="none"/>
        </w:rPr>
        <w:t xml:space="preserve">IV – </w:t>
      </w:r>
      <w:proofErr w:type="gramStart"/>
      <w:r w:rsidRPr="00185311">
        <w:rPr>
          <w:rFonts w:ascii="Bookman Old Style" w:eastAsia="Times New Roman" w:hAnsi="Bookman Old Style" w:cs="Times New Roman"/>
          <w:kern w:val="0"/>
          <w:lang w:eastAsia="pt-BR"/>
          <w14:ligatures w14:val="none"/>
        </w:rPr>
        <w:t>consulta</w:t>
      </w:r>
      <w:proofErr w:type="gramEnd"/>
      <w:r w:rsidRPr="00185311">
        <w:rPr>
          <w:rFonts w:ascii="Bookman Old Style" w:eastAsia="Times New Roman" w:hAnsi="Bookman Old Style" w:cs="Times New Roman"/>
          <w:kern w:val="0"/>
          <w:lang w:eastAsia="pt-BR"/>
          <w14:ligatures w14:val="none"/>
        </w:rPr>
        <w:t xml:space="preserve"> do calendário e das informações de pagamento;</w:t>
      </w:r>
    </w:p>
    <w:p w14:paraId="105D9B93" w14:textId="77777777" w:rsidR="00185311" w:rsidRPr="00185311" w:rsidRDefault="00185311" w:rsidP="00185311">
      <w:pPr>
        <w:spacing w:before="100" w:beforeAutospacing="1" w:after="100" w:afterAutospacing="1" w:line="240" w:lineRule="auto"/>
        <w:jc w:val="both"/>
        <w:rPr>
          <w:rFonts w:ascii="Bookman Old Style" w:eastAsia="Times New Roman" w:hAnsi="Bookman Old Style" w:cs="Times New Roman"/>
          <w:kern w:val="0"/>
          <w:lang w:eastAsia="pt-BR"/>
          <w14:ligatures w14:val="none"/>
        </w:rPr>
      </w:pPr>
      <w:r w:rsidRPr="00185311">
        <w:rPr>
          <w:rFonts w:ascii="Bookman Old Style" w:eastAsia="Times New Roman" w:hAnsi="Bookman Old Style" w:cs="Times New Roman"/>
          <w:kern w:val="0"/>
          <w:lang w:eastAsia="pt-BR"/>
          <w14:ligatures w14:val="none"/>
        </w:rPr>
        <w:t>V – orientação e auxílio para solicitação de recurso administrativo do Abono Salarial, quando disponibilizado pelo Ministério do Trabalho e Emprego;</w:t>
      </w:r>
    </w:p>
    <w:p w14:paraId="7226109E" w14:textId="77777777" w:rsidR="00185311" w:rsidRPr="00185311" w:rsidRDefault="00185311" w:rsidP="00185311">
      <w:pPr>
        <w:spacing w:before="100" w:beforeAutospacing="1" w:after="100" w:afterAutospacing="1" w:line="240" w:lineRule="auto"/>
        <w:jc w:val="both"/>
        <w:rPr>
          <w:rFonts w:ascii="Bookman Old Style" w:eastAsia="Times New Roman" w:hAnsi="Bookman Old Style" w:cs="Times New Roman"/>
          <w:kern w:val="0"/>
          <w:lang w:eastAsia="pt-BR"/>
          <w14:ligatures w14:val="none"/>
        </w:rPr>
      </w:pPr>
      <w:r w:rsidRPr="00185311">
        <w:rPr>
          <w:rFonts w:ascii="Bookman Old Style" w:eastAsia="Times New Roman" w:hAnsi="Bookman Old Style" w:cs="Times New Roman"/>
          <w:kern w:val="0"/>
          <w:lang w:eastAsia="pt-BR"/>
          <w14:ligatures w14:val="none"/>
        </w:rPr>
        <w:t xml:space="preserve">VI – </w:t>
      </w:r>
      <w:proofErr w:type="gramStart"/>
      <w:r w:rsidRPr="00185311">
        <w:rPr>
          <w:rFonts w:ascii="Bookman Old Style" w:eastAsia="Times New Roman" w:hAnsi="Bookman Old Style" w:cs="Times New Roman"/>
          <w:kern w:val="0"/>
          <w:lang w:eastAsia="pt-BR"/>
          <w14:ligatures w14:val="none"/>
        </w:rPr>
        <w:t>acompanhamento</w:t>
      </w:r>
      <w:proofErr w:type="gramEnd"/>
      <w:r w:rsidRPr="00185311">
        <w:rPr>
          <w:rFonts w:ascii="Bookman Old Style" w:eastAsia="Times New Roman" w:hAnsi="Bookman Old Style" w:cs="Times New Roman"/>
          <w:kern w:val="0"/>
          <w:lang w:eastAsia="pt-BR"/>
          <w14:ligatures w14:val="none"/>
        </w:rPr>
        <w:t xml:space="preserve"> de solicitações e recursos relacionados ao Abono Salarial;</w:t>
      </w:r>
    </w:p>
    <w:p w14:paraId="395882C6" w14:textId="77777777" w:rsidR="00185311" w:rsidRPr="00185311" w:rsidRDefault="00185311" w:rsidP="00185311">
      <w:pPr>
        <w:spacing w:before="100" w:beforeAutospacing="1" w:after="100" w:afterAutospacing="1" w:line="240" w:lineRule="auto"/>
        <w:jc w:val="both"/>
        <w:rPr>
          <w:rFonts w:ascii="Bookman Old Style" w:eastAsia="Times New Roman" w:hAnsi="Bookman Old Style" w:cs="Times New Roman"/>
          <w:kern w:val="0"/>
          <w:lang w:eastAsia="pt-BR"/>
          <w14:ligatures w14:val="none"/>
        </w:rPr>
      </w:pPr>
      <w:r w:rsidRPr="00185311">
        <w:rPr>
          <w:rFonts w:ascii="Bookman Old Style" w:eastAsia="Times New Roman" w:hAnsi="Bookman Old Style" w:cs="Times New Roman"/>
          <w:kern w:val="0"/>
          <w:lang w:eastAsia="pt-BR"/>
          <w14:ligatures w14:val="none"/>
        </w:rPr>
        <w:t>VII – acesso aos serviços do Seguro-Desemprego;</w:t>
      </w:r>
    </w:p>
    <w:p w14:paraId="139DA5B2" w14:textId="77777777" w:rsidR="00185311" w:rsidRPr="00185311" w:rsidRDefault="00185311" w:rsidP="00185311">
      <w:pPr>
        <w:spacing w:before="100" w:beforeAutospacing="1" w:after="100" w:afterAutospacing="1" w:line="240" w:lineRule="auto"/>
        <w:jc w:val="both"/>
        <w:rPr>
          <w:rFonts w:ascii="Bookman Old Style" w:eastAsia="Times New Roman" w:hAnsi="Bookman Old Style" w:cs="Times New Roman"/>
          <w:kern w:val="0"/>
          <w:lang w:eastAsia="pt-BR"/>
          <w14:ligatures w14:val="none"/>
        </w:rPr>
      </w:pPr>
      <w:r w:rsidRPr="00185311">
        <w:rPr>
          <w:rFonts w:ascii="Bookman Old Style" w:eastAsia="Times New Roman" w:hAnsi="Bookman Old Style" w:cs="Times New Roman"/>
          <w:kern w:val="0"/>
          <w:lang w:eastAsia="pt-BR"/>
          <w14:ligatures w14:val="none"/>
        </w:rPr>
        <w:t>VIII – consulta e acompanhamento de requerimentos do Seguro-Desemprego;</w:t>
      </w:r>
    </w:p>
    <w:p w14:paraId="21EA673F" w14:textId="77777777" w:rsidR="00185311" w:rsidRPr="00185311" w:rsidRDefault="00185311" w:rsidP="00185311">
      <w:pPr>
        <w:spacing w:before="100" w:beforeAutospacing="1" w:after="100" w:afterAutospacing="1" w:line="240" w:lineRule="auto"/>
        <w:jc w:val="both"/>
        <w:rPr>
          <w:rFonts w:ascii="Bookman Old Style" w:eastAsia="Times New Roman" w:hAnsi="Bookman Old Style" w:cs="Times New Roman"/>
          <w:kern w:val="0"/>
          <w:lang w:eastAsia="pt-BR"/>
          <w14:ligatures w14:val="none"/>
        </w:rPr>
      </w:pPr>
      <w:r w:rsidRPr="00185311">
        <w:rPr>
          <w:rFonts w:ascii="Bookman Old Style" w:eastAsia="Times New Roman" w:hAnsi="Bookman Old Style" w:cs="Times New Roman"/>
          <w:kern w:val="0"/>
          <w:lang w:eastAsia="pt-BR"/>
          <w14:ligatures w14:val="none"/>
        </w:rPr>
        <w:t xml:space="preserve">IX – </w:t>
      </w:r>
      <w:proofErr w:type="gramStart"/>
      <w:r w:rsidRPr="00185311">
        <w:rPr>
          <w:rFonts w:ascii="Bookman Old Style" w:eastAsia="Times New Roman" w:hAnsi="Bookman Old Style" w:cs="Times New Roman"/>
          <w:kern w:val="0"/>
          <w:lang w:eastAsia="pt-BR"/>
          <w14:ligatures w14:val="none"/>
        </w:rPr>
        <w:t>acesso</w:t>
      </w:r>
      <w:proofErr w:type="gramEnd"/>
      <w:r w:rsidRPr="00185311">
        <w:rPr>
          <w:rFonts w:ascii="Bookman Old Style" w:eastAsia="Times New Roman" w:hAnsi="Bookman Old Style" w:cs="Times New Roman"/>
          <w:kern w:val="0"/>
          <w:lang w:eastAsia="pt-BR"/>
          <w14:ligatures w14:val="none"/>
        </w:rPr>
        <w:t xml:space="preserve"> à Carteira de Trabalho Digital;</w:t>
      </w:r>
    </w:p>
    <w:p w14:paraId="38879D9A" w14:textId="77777777" w:rsidR="00185311" w:rsidRPr="00185311" w:rsidRDefault="00185311" w:rsidP="00185311">
      <w:pPr>
        <w:spacing w:before="100" w:beforeAutospacing="1" w:after="100" w:afterAutospacing="1" w:line="240" w:lineRule="auto"/>
        <w:jc w:val="both"/>
        <w:rPr>
          <w:rFonts w:ascii="Bookman Old Style" w:eastAsia="Times New Roman" w:hAnsi="Bookman Old Style" w:cs="Times New Roman"/>
          <w:kern w:val="0"/>
          <w:lang w:eastAsia="pt-BR"/>
          <w14:ligatures w14:val="none"/>
        </w:rPr>
      </w:pPr>
      <w:r w:rsidRPr="00185311">
        <w:rPr>
          <w:rFonts w:ascii="Bookman Old Style" w:eastAsia="Times New Roman" w:hAnsi="Bookman Old Style" w:cs="Times New Roman"/>
          <w:kern w:val="0"/>
          <w:lang w:eastAsia="pt-BR"/>
          <w14:ligatures w14:val="none"/>
        </w:rPr>
        <w:t xml:space="preserve">X – </w:t>
      </w:r>
      <w:proofErr w:type="gramStart"/>
      <w:r w:rsidRPr="00185311">
        <w:rPr>
          <w:rFonts w:ascii="Bookman Old Style" w:eastAsia="Times New Roman" w:hAnsi="Bookman Old Style" w:cs="Times New Roman"/>
          <w:kern w:val="0"/>
          <w:lang w:eastAsia="pt-BR"/>
          <w14:ligatures w14:val="none"/>
        </w:rPr>
        <w:t>consulta</w:t>
      </w:r>
      <w:proofErr w:type="gramEnd"/>
      <w:r w:rsidRPr="00185311">
        <w:rPr>
          <w:rFonts w:ascii="Bookman Old Style" w:eastAsia="Times New Roman" w:hAnsi="Bookman Old Style" w:cs="Times New Roman"/>
          <w:kern w:val="0"/>
          <w:lang w:eastAsia="pt-BR"/>
          <w14:ligatures w14:val="none"/>
        </w:rPr>
        <w:t xml:space="preserve"> de contratos e vínculos de trabalho;</w:t>
      </w:r>
    </w:p>
    <w:p w14:paraId="45B5DBE3" w14:textId="77777777" w:rsidR="00185311" w:rsidRPr="00185311" w:rsidRDefault="00185311" w:rsidP="00185311">
      <w:pPr>
        <w:spacing w:before="100" w:beforeAutospacing="1" w:after="100" w:afterAutospacing="1" w:line="240" w:lineRule="auto"/>
        <w:jc w:val="both"/>
        <w:rPr>
          <w:rFonts w:ascii="Bookman Old Style" w:eastAsia="Times New Roman" w:hAnsi="Bookman Old Style" w:cs="Times New Roman"/>
          <w:kern w:val="0"/>
          <w:lang w:eastAsia="pt-BR"/>
          <w14:ligatures w14:val="none"/>
        </w:rPr>
      </w:pPr>
      <w:r w:rsidRPr="00185311">
        <w:rPr>
          <w:rFonts w:ascii="Bookman Old Style" w:eastAsia="Times New Roman" w:hAnsi="Bookman Old Style" w:cs="Times New Roman"/>
          <w:kern w:val="0"/>
          <w:lang w:eastAsia="pt-BR"/>
          <w14:ligatures w14:val="none"/>
        </w:rPr>
        <w:lastRenderedPageBreak/>
        <w:t>XI – acesso a informações trabalhistas disponibilizadas ao próprio trabalhador;</w:t>
      </w:r>
    </w:p>
    <w:p w14:paraId="6CC15D1E" w14:textId="77777777" w:rsidR="00185311" w:rsidRPr="00185311" w:rsidRDefault="00185311" w:rsidP="00185311">
      <w:pPr>
        <w:spacing w:before="100" w:beforeAutospacing="1" w:after="100" w:afterAutospacing="1" w:line="240" w:lineRule="auto"/>
        <w:jc w:val="both"/>
        <w:rPr>
          <w:rFonts w:ascii="Bookman Old Style" w:eastAsia="Times New Roman" w:hAnsi="Bookman Old Style" w:cs="Times New Roman"/>
          <w:kern w:val="0"/>
          <w:lang w:eastAsia="pt-BR"/>
          <w14:ligatures w14:val="none"/>
        </w:rPr>
      </w:pPr>
      <w:r w:rsidRPr="00185311">
        <w:rPr>
          <w:rFonts w:ascii="Bookman Old Style" w:eastAsia="Times New Roman" w:hAnsi="Bookman Old Style" w:cs="Times New Roman"/>
          <w:kern w:val="0"/>
          <w:lang w:eastAsia="pt-BR"/>
          <w14:ligatures w14:val="none"/>
        </w:rPr>
        <w:t>XII – consulta a informações relacionadas ao FGTS, quando disponíveis nos canais oficiais;</w:t>
      </w:r>
    </w:p>
    <w:p w14:paraId="511E36F1" w14:textId="77777777" w:rsidR="00185311" w:rsidRPr="00185311" w:rsidRDefault="00185311" w:rsidP="00185311">
      <w:pPr>
        <w:spacing w:before="100" w:beforeAutospacing="1" w:after="100" w:afterAutospacing="1" w:line="240" w:lineRule="auto"/>
        <w:jc w:val="both"/>
        <w:rPr>
          <w:rFonts w:ascii="Bookman Old Style" w:eastAsia="Times New Roman" w:hAnsi="Bookman Old Style" w:cs="Times New Roman"/>
          <w:kern w:val="0"/>
          <w:lang w:eastAsia="pt-BR"/>
          <w14:ligatures w14:val="none"/>
        </w:rPr>
      </w:pPr>
      <w:r w:rsidRPr="00185311">
        <w:rPr>
          <w:rFonts w:ascii="Bookman Old Style" w:eastAsia="Times New Roman" w:hAnsi="Bookman Old Style" w:cs="Times New Roman"/>
          <w:kern w:val="0"/>
          <w:lang w:eastAsia="pt-BR"/>
          <w14:ligatures w14:val="none"/>
        </w:rPr>
        <w:t>XIII – acesso aos serviços relacionados à RAIS e ao CAGED disponibilizados ao trabalhador;</w:t>
      </w:r>
    </w:p>
    <w:p w14:paraId="0F2E9CE3" w14:textId="77777777" w:rsidR="00185311" w:rsidRPr="00185311" w:rsidRDefault="00185311" w:rsidP="00185311">
      <w:pPr>
        <w:spacing w:before="100" w:beforeAutospacing="1" w:after="100" w:afterAutospacing="1" w:line="240" w:lineRule="auto"/>
        <w:jc w:val="both"/>
        <w:rPr>
          <w:rFonts w:ascii="Bookman Old Style" w:eastAsia="Times New Roman" w:hAnsi="Bookman Old Style" w:cs="Times New Roman"/>
          <w:kern w:val="0"/>
          <w:lang w:eastAsia="pt-BR"/>
          <w14:ligatures w14:val="none"/>
        </w:rPr>
      </w:pPr>
      <w:r w:rsidRPr="00185311">
        <w:rPr>
          <w:rFonts w:ascii="Bookman Old Style" w:eastAsia="Times New Roman" w:hAnsi="Bookman Old Style" w:cs="Times New Roman"/>
          <w:kern w:val="0"/>
          <w:lang w:eastAsia="pt-BR"/>
          <w14:ligatures w14:val="none"/>
        </w:rPr>
        <w:t>XIV – emissão e impressão de comprovantes, consultas, protocolos e documentos;</w:t>
      </w:r>
    </w:p>
    <w:p w14:paraId="0A456212" w14:textId="77777777" w:rsidR="00185311" w:rsidRPr="00185311" w:rsidRDefault="00185311" w:rsidP="00185311">
      <w:pPr>
        <w:spacing w:before="100" w:beforeAutospacing="1" w:after="100" w:afterAutospacing="1" w:line="240" w:lineRule="auto"/>
        <w:jc w:val="both"/>
        <w:rPr>
          <w:rFonts w:ascii="Bookman Old Style" w:eastAsia="Times New Roman" w:hAnsi="Bookman Old Style" w:cs="Times New Roman"/>
          <w:kern w:val="0"/>
          <w:lang w:eastAsia="pt-BR"/>
          <w14:ligatures w14:val="none"/>
        </w:rPr>
      </w:pPr>
      <w:r w:rsidRPr="00185311">
        <w:rPr>
          <w:rFonts w:ascii="Bookman Old Style" w:eastAsia="Times New Roman" w:hAnsi="Bookman Old Style" w:cs="Times New Roman"/>
          <w:kern w:val="0"/>
          <w:lang w:eastAsia="pt-BR"/>
          <w14:ligatures w14:val="none"/>
        </w:rPr>
        <w:t xml:space="preserve">XV – </w:t>
      </w:r>
      <w:proofErr w:type="gramStart"/>
      <w:r w:rsidRPr="00185311">
        <w:rPr>
          <w:rFonts w:ascii="Bookman Old Style" w:eastAsia="Times New Roman" w:hAnsi="Bookman Old Style" w:cs="Times New Roman"/>
          <w:kern w:val="0"/>
          <w:lang w:eastAsia="pt-BR"/>
          <w14:ligatures w14:val="none"/>
        </w:rPr>
        <w:t>atualização</w:t>
      </w:r>
      <w:proofErr w:type="gramEnd"/>
      <w:r w:rsidRPr="00185311">
        <w:rPr>
          <w:rFonts w:ascii="Bookman Old Style" w:eastAsia="Times New Roman" w:hAnsi="Bookman Old Style" w:cs="Times New Roman"/>
          <w:kern w:val="0"/>
          <w:lang w:eastAsia="pt-BR"/>
          <w14:ligatures w14:val="none"/>
        </w:rPr>
        <w:t xml:space="preserve"> de informações e realização de solicitações disponibilizadas pelos sistemas oficiais; e</w:t>
      </w:r>
    </w:p>
    <w:p w14:paraId="22D00975" w14:textId="77777777" w:rsidR="00185311" w:rsidRPr="00185311" w:rsidRDefault="00185311" w:rsidP="00185311">
      <w:pPr>
        <w:spacing w:before="100" w:beforeAutospacing="1" w:after="100" w:afterAutospacing="1" w:line="240" w:lineRule="auto"/>
        <w:jc w:val="both"/>
        <w:rPr>
          <w:rFonts w:ascii="Bookman Old Style" w:eastAsia="Times New Roman" w:hAnsi="Bookman Old Style" w:cs="Times New Roman"/>
          <w:kern w:val="0"/>
          <w:lang w:eastAsia="pt-BR"/>
          <w14:ligatures w14:val="none"/>
        </w:rPr>
      </w:pPr>
      <w:r w:rsidRPr="00185311">
        <w:rPr>
          <w:rFonts w:ascii="Bookman Old Style" w:eastAsia="Times New Roman" w:hAnsi="Bookman Old Style" w:cs="Times New Roman"/>
          <w:kern w:val="0"/>
          <w:lang w:eastAsia="pt-BR"/>
          <w14:ligatures w14:val="none"/>
        </w:rPr>
        <w:t>XVI – acesso a outros serviços que venham a ser disponibilizados pelo Ministério do Trabalho e Emprego por meio da Plataforma Facilita ou de outros canais digitais.</w:t>
      </w:r>
    </w:p>
    <w:p w14:paraId="22079AD5" w14:textId="77777777" w:rsidR="00185311" w:rsidRPr="00185311" w:rsidRDefault="00185311" w:rsidP="00185311">
      <w:pPr>
        <w:spacing w:before="100" w:beforeAutospacing="1" w:after="100" w:afterAutospacing="1" w:line="240" w:lineRule="auto"/>
        <w:jc w:val="both"/>
        <w:rPr>
          <w:rFonts w:ascii="Bookman Old Style" w:eastAsia="Times New Roman" w:hAnsi="Bookman Old Style" w:cs="Times New Roman"/>
          <w:kern w:val="0"/>
          <w:lang w:eastAsia="pt-BR"/>
          <w14:ligatures w14:val="none"/>
        </w:rPr>
      </w:pPr>
      <w:r w:rsidRPr="00185311">
        <w:rPr>
          <w:rFonts w:ascii="Bookman Old Style" w:eastAsia="Times New Roman" w:hAnsi="Bookman Old Style" w:cs="Times New Roman"/>
          <w:kern w:val="0"/>
          <w:lang w:eastAsia="pt-BR"/>
          <w14:ligatures w14:val="none"/>
        </w:rPr>
        <w:t>§ 2º O CAC poderá auxiliar o trabalhador no preenchimento e encaminhamento eletrônico de solicitações, recursos e documentos exigidos pelos sistemas oficiais, conforme as funcionalidades disponibilizadas pelo Ministério do Trabalho e Emprego.</w:t>
      </w:r>
    </w:p>
    <w:p w14:paraId="18CBA23E" w14:textId="77777777" w:rsidR="00185311" w:rsidRPr="00185311" w:rsidRDefault="00185311" w:rsidP="00185311">
      <w:pPr>
        <w:spacing w:before="100" w:beforeAutospacing="1" w:after="100" w:afterAutospacing="1" w:line="240" w:lineRule="auto"/>
        <w:jc w:val="both"/>
        <w:rPr>
          <w:rFonts w:ascii="Bookman Old Style" w:eastAsia="Times New Roman" w:hAnsi="Bookman Old Style" w:cs="Times New Roman"/>
          <w:kern w:val="0"/>
          <w:lang w:eastAsia="pt-BR"/>
          <w14:ligatures w14:val="none"/>
        </w:rPr>
      </w:pPr>
      <w:r w:rsidRPr="00185311">
        <w:rPr>
          <w:rFonts w:ascii="Bookman Old Style" w:eastAsia="Times New Roman" w:hAnsi="Bookman Old Style" w:cs="Times New Roman"/>
          <w:kern w:val="0"/>
          <w:lang w:eastAsia="pt-BR"/>
          <w14:ligatures w14:val="none"/>
        </w:rPr>
        <w:t>§ 3º Novos serviços incorporados à Plataforma Facilita poderão ser oferecidos pelo CAC, independentemente de alteração desta Resolução, observada sua Carta de Serviços.</w:t>
      </w:r>
    </w:p>
    <w:p w14:paraId="5C4B1263"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Seção XIV</w:t>
      </w:r>
    </w:p>
    <w:p w14:paraId="470D542E"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Dos Serviços de Saúde e Benefícios Sociais</w:t>
      </w:r>
    </w:p>
    <w:p w14:paraId="656337FC" w14:textId="77777777" w:rsidR="005208C0" w:rsidRPr="005208C0" w:rsidRDefault="005208C0" w:rsidP="005208C0">
      <w:pPr>
        <w:jc w:val="both"/>
        <w:rPr>
          <w:rFonts w:ascii="Bookman Old Style" w:hAnsi="Bookman Old Style"/>
        </w:rPr>
      </w:pPr>
      <w:r w:rsidRPr="005208C0">
        <w:rPr>
          <w:rFonts w:ascii="Bookman Old Style" w:hAnsi="Bookman Old Style"/>
          <w:b/>
          <w:bCs/>
        </w:rPr>
        <w:t>Art. 21.</w:t>
      </w:r>
      <w:r w:rsidRPr="005208C0">
        <w:rPr>
          <w:rFonts w:ascii="Bookman Old Style" w:hAnsi="Bookman Old Style"/>
        </w:rPr>
        <w:t xml:space="preserve"> O CAC poderá auxiliar o cidadão na utilização de plataformas digitais relacionadas à saúde e aos benefícios sociais, inclusive para:</w:t>
      </w:r>
    </w:p>
    <w:p w14:paraId="2A679F22"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 – </w:t>
      </w:r>
      <w:proofErr w:type="gramStart"/>
      <w:r w:rsidRPr="005208C0">
        <w:rPr>
          <w:rFonts w:ascii="Bookman Old Style" w:hAnsi="Bookman Old Style"/>
        </w:rPr>
        <w:t>acesso</w:t>
      </w:r>
      <w:proofErr w:type="gramEnd"/>
      <w:r w:rsidRPr="005208C0">
        <w:rPr>
          <w:rFonts w:ascii="Bookman Old Style" w:hAnsi="Bookman Old Style"/>
        </w:rPr>
        <w:t xml:space="preserve"> ao Meu SUS Digital;</w:t>
      </w:r>
    </w:p>
    <w:p w14:paraId="645093FF" w14:textId="77777777" w:rsidR="005208C0" w:rsidRPr="005208C0" w:rsidRDefault="005208C0" w:rsidP="005208C0">
      <w:pPr>
        <w:jc w:val="both"/>
        <w:rPr>
          <w:rFonts w:ascii="Bookman Old Style" w:hAnsi="Bookman Old Style"/>
        </w:rPr>
      </w:pPr>
      <w:r w:rsidRPr="005208C0">
        <w:rPr>
          <w:rFonts w:ascii="Bookman Old Style" w:hAnsi="Bookman Old Style"/>
        </w:rPr>
        <w:t>II – consulta e impressão do Cartão Nacional de Saúde;</w:t>
      </w:r>
    </w:p>
    <w:p w14:paraId="024A83C5" w14:textId="77777777" w:rsidR="005208C0" w:rsidRPr="005208C0" w:rsidRDefault="005208C0" w:rsidP="005208C0">
      <w:pPr>
        <w:jc w:val="both"/>
        <w:rPr>
          <w:rFonts w:ascii="Bookman Old Style" w:hAnsi="Bookman Old Style"/>
        </w:rPr>
      </w:pPr>
      <w:r w:rsidRPr="005208C0">
        <w:rPr>
          <w:rFonts w:ascii="Bookman Old Style" w:hAnsi="Bookman Old Style"/>
        </w:rPr>
        <w:t>III – consulta de informações disponibilizadas ao cidadão;</w:t>
      </w:r>
    </w:p>
    <w:p w14:paraId="7FADBFC7"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IV – </w:t>
      </w:r>
      <w:proofErr w:type="gramStart"/>
      <w:r w:rsidRPr="005208C0">
        <w:rPr>
          <w:rFonts w:ascii="Bookman Old Style" w:hAnsi="Bookman Old Style"/>
        </w:rPr>
        <w:t>utilização</w:t>
      </w:r>
      <w:proofErr w:type="gramEnd"/>
      <w:r w:rsidRPr="005208C0">
        <w:rPr>
          <w:rFonts w:ascii="Bookman Old Style" w:hAnsi="Bookman Old Style"/>
        </w:rPr>
        <w:t xml:space="preserve"> de serviços eletrônicos do SUS;</w:t>
      </w:r>
    </w:p>
    <w:p w14:paraId="47A343BC"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 – </w:t>
      </w:r>
      <w:proofErr w:type="gramStart"/>
      <w:r w:rsidRPr="005208C0">
        <w:rPr>
          <w:rFonts w:ascii="Bookman Old Style" w:hAnsi="Bookman Old Style"/>
        </w:rPr>
        <w:t>consulta</w:t>
      </w:r>
      <w:proofErr w:type="gramEnd"/>
      <w:r w:rsidRPr="005208C0">
        <w:rPr>
          <w:rFonts w:ascii="Bookman Old Style" w:hAnsi="Bookman Old Style"/>
        </w:rPr>
        <w:t xml:space="preserve"> a benefícios sociais;</w:t>
      </w:r>
    </w:p>
    <w:p w14:paraId="5D6A593D"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VI – </w:t>
      </w:r>
      <w:proofErr w:type="gramStart"/>
      <w:r w:rsidRPr="005208C0">
        <w:rPr>
          <w:rFonts w:ascii="Bookman Old Style" w:hAnsi="Bookman Old Style"/>
        </w:rPr>
        <w:t>emissão</w:t>
      </w:r>
      <w:proofErr w:type="gramEnd"/>
      <w:r w:rsidRPr="005208C0">
        <w:rPr>
          <w:rFonts w:ascii="Bookman Old Style" w:hAnsi="Bookman Old Style"/>
        </w:rPr>
        <w:t xml:space="preserve"> de comprovantes do Cadastro Único;</w:t>
      </w:r>
    </w:p>
    <w:p w14:paraId="53EE601C" w14:textId="77777777" w:rsidR="005208C0" w:rsidRPr="005208C0" w:rsidRDefault="005208C0" w:rsidP="005208C0">
      <w:pPr>
        <w:jc w:val="both"/>
        <w:rPr>
          <w:rFonts w:ascii="Bookman Old Style" w:hAnsi="Bookman Old Style"/>
        </w:rPr>
      </w:pPr>
      <w:r w:rsidRPr="005208C0">
        <w:rPr>
          <w:rFonts w:ascii="Bookman Old Style" w:hAnsi="Bookman Old Style"/>
        </w:rPr>
        <w:t>VII – consulta a informações do Cadastro Único;</w:t>
      </w:r>
    </w:p>
    <w:p w14:paraId="7AEA0209" w14:textId="77777777" w:rsidR="005208C0" w:rsidRPr="005208C0" w:rsidRDefault="005208C0" w:rsidP="005208C0">
      <w:pPr>
        <w:jc w:val="both"/>
        <w:rPr>
          <w:rFonts w:ascii="Bookman Old Style" w:hAnsi="Bookman Old Style"/>
        </w:rPr>
      </w:pPr>
      <w:r w:rsidRPr="005208C0">
        <w:rPr>
          <w:rFonts w:ascii="Bookman Old Style" w:hAnsi="Bookman Old Style"/>
        </w:rPr>
        <w:t>VIII – acesso a informações sobre Bolsa Família, Benefício de Prestação Continuada – BPC, Auxílio Gás e outros programas sociais;</w:t>
      </w:r>
    </w:p>
    <w:p w14:paraId="7E5D1ABD" w14:textId="77777777" w:rsidR="005208C0" w:rsidRPr="005208C0" w:rsidRDefault="005208C0" w:rsidP="005208C0">
      <w:pPr>
        <w:jc w:val="both"/>
        <w:rPr>
          <w:rFonts w:ascii="Bookman Old Style" w:hAnsi="Bookman Old Style"/>
        </w:rPr>
      </w:pPr>
      <w:r w:rsidRPr="005208C0">
        <w:rPr>
          <w:rFonts w:ascii="Bookman Old Style" w:hAnsi="Bookman Old Style"/>
        </w:rPr>
        <w:t>IX – acesso e impressão de documentos e formulários disponibilizados pelos órgãos competentes;</w:t>
      </w:r>
    </w:p>
    <w:p w14:paraId="54D7AE15" w14:textId="77777777" w:rsidR="005208C0" w:rsidRPr="005208C0" w:rsidRDefault="005208C0" w:rsidP="005208C0">
      <w:pPr>
        <w:jc w:val="both"/>
        <w:rPr>
          <w:rFonts w:ascii="Bookman Old Style" w:hAnsi="Bookman Old Style"/>
        </w:rPr>
      </w:pPr>
      <w:r w:rsidRPr="005208C0">
        <w:rPr>
          <w:rFonts w:ascii="Bookman Old Style" w:hAnsi="Bookman Old Style"/>
        </w:rPr>
        <w:lastRenderedPageBreak/>
        <w:t xml:space="preserve">X – </w:t>
      </w:r>
      <w:proofErr w:type="gramStart"/>
      <w:r w:rsidRPr="005208C0">
        <w:rPr>
          <w:rFonts w:ascii="Bookman Old Style" w:hAnsi="Bookman Old Style"/>
        </w:rPr>
        <w:t>consulta</w:t>
      </w:r>
      <w:proofErr w:type="gramEnd"/>
      <w:r w:rsidRPr="005208C0">
        <w:rPr>
          <w:rFonts w:ascii="Bookman Old Style" w:hAnsi="Bookman Old Style"/>
        </w:rPr>
        <w:t xml:space="preserve"> de requerimentos e benefícios; e</w:t>
      </w:r>
    </w:p>
    <w:p w14:paraId="713E4B58" w14:textId="77777777" w:rsidR="005208C0" w:rsidRPr="005208C0" w:rsidRDefault="005208C0" w:rsidP="005208C0">
      <w:pPr>
        <w:jc w:val="both"/>
        <w:rPr>
          <w:rFonts w:ascii="Bookman Old Style" w:hAnsi="Bookman Old Style"/>
        </w:rPr>
      </w:pPr>
      <w:r w:rsidRPr="005208C0">
        <w:rPr>
          <w:rFonts w:ascii="Bookman Old Style" w:hAnsi="Bookman Old Style"/>
        </w:rPr>
        <w:t>XI – acesso a outros serviços de saúde e proteção social disponibilizados eletronicamente ao cidadão.</w:t>
      </w:r>
    </w:p>
    <w:p w14:paraId="7DDD6880"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Seção XV</w:t>
      </w:r>
    </w:p>
    <w:p w14:paraId="31FEE851"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Das Cópias, Impressões e Digitalizações</w:t>
      </w:r>
    </w:p>
    <w:p w14:paraId="1B2341F8" w14:textId="77777777" w:rsidR="005208C0" w:rsidRPr="005208C0" w:rsidRDefault="005208C0" w:rsidP="005208C0">
      <w:pPr>
        <w:jc w:val="both"/>
        <w:rPr>
          <w:rFonts w:ascii="Bookman Old Style" w:hAnsi="Bookman Old Style"/>
        </w:rPr>
      </w:pPr>
      <w:r w:rsidRPr="005208C0">
        <w:rPr>
          <w:rFonts w:ascii="Bookman Old Style" w:hAnsi="Bookman Old Style"/>
          <w:b/>
          <w:bCs/>
        </w:rPr>
        <w:t>Art. 22.</w:t>
      </w:r>
      <w:r w:rsidRPr="005208C0">
        <w:rPr>
          <w:rFonts w:ascii="Bookman Old Style" w:hAnsi="Bookman Old Style"/>
        </w:rPr>
        <w:t xml:space="preserve"> O CAC disponibilizará, gratuitamente e dentro de limites definidos pela Mesa Diretora:</w:t>
      </w:r>
    </w:p>
    <w:p w14:paraId="32A69911"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 – </w:t>
      </w:r>
      <w:proofErr w:type="gramStart"/>
      <w:r w:rsidRPr="005208C0">
        <w:rPr>
          <w:rFonts w:ascii="Bookman Old Style" w:hAnsi="Bookman Old Style"/>
        </w:rPr>
        <w:t>cópia</w:t>
      </w:r>
      <w:proofErr w:type="gramEnd"/>
      <w:r w:rsidRPr="005208C0">
        <w:rPr>
          <w:rFonts w:ascii="Bookman Old Style" w:hAnsi="Bookman Old Style"/>
        </w:rPr>
        <w:t xml:space="preserve"> de documentos pessoais;</w:t>
      </w:r>
    </w:p>
    <w:p w14:paraId="3C4AF013"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II – </w:t>
      </w:r>
      <w:proofErr w:type="gramStart"/>
      <w:r w:rsidRPr="005208C0">
        <w:rPr>
          <w:rFonts w:ascii="Bookman Old Style" w:hAnsi="Bookman Old Style"/>
        </w:rPr>
        <w:t>impressão</w:t>
      </w:r>
      <w:proofErr w:type="gramEnd"/>
      <w:r w:rsidRPr="005208C0">
        <w:rPr>
          <w:rFonts w:ascii="Bookman Old Style" w:hAnsi="Bookman Old Style"/>
        </w:rPr>
        <w:t xml:space="preserve"> de documentos;</w:t>
      </w:r>
    </w:p>
    <w:p w14:paraId="21E8ED02" w14:textId="77777777" w:rsidR="005208C0" w:rsidRPr="005208C0" w:rsidRDefault="005208C0" w:rsidP="005208C0">
      <w:pPr>
        <w:jc w:val="both"/>
        <w:rPr>
          <w:rFonts w:ascii="Bookman Old Style" w:hAnsi="Bookman Old Style"/>
        </w:rPr>
      </w:pPr>
      <w:r w:rsidRPr="005208C0">
        <w:rPr>
          <w:rFonts w:ascii="Bookman Old Style" w:hAnsi="Bookman Old Style"/>
        </w:rPr>
        <w:t>III – impressão de certidões;</w:t>
      </w:r>
    </w:p>
    <w:p w14:paraId="7FD932F9"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IV – </w:t>
      </w:r>
      <w:proofErr w:type="gramStart"/>
      <w:r w:rsidRPr="005208C0">
        <w:rPr>
          <w:rFonts w:ascii="Bookman Old Style" w:hAnsi="Bookman Old Style"/>
        </w:rPr>
        <w:t>impressão</w:t>
      </w:r>
      <w:proofErr w:type="gramEnd"/>
      <w:r w:rsidRPr="005208C0">
        <w:rPr>
          <w:rFonts w:ascii="Bookman Old Style" w:hAnsi="Bookman Old Style"/>
        </w:rPr>
        <w:t xml:space="preserve"> de currículos;</w:t>
      </w:r>
    </w:p>
    <w:p w14:paraId="4A858513"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 – </w:t>
      </w:r>
      <w:proofErr w:type="gramStart"/>
      <w:r w:rsidRPr="005208C0">
        <w:rPr>
          <w:rFonts w:ascii="Bookman Old Style" w:hAnsi="Bookman Old Style"/>
        </w:rPr>
        <w:t>impressão</w:t>
      </w:r>
      <w:proofErr w:type="gramEnd"/>
      <w:r w:rsidRPr="005208C0">
        <w:rPr>
          <w:rFonts w:ascii="Bookman Old Style" w:hAnsi="Bookman Old Style"/>
        </w:rPr>
        <w:t xml:space="preserve"> de editais e comprovantes relacionados aos serviços atendidos pelo CAC;</w:t>
      </w:r>
    </w:p>
    <w:p w14:paraId="7F4F053D"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VI – </w:t>
      </w:r>
      <w:proofErr w:type="gramStart"/>
      <w:r w:rsidRPr="005208C0">
        <w:rPr>
          <w:rFonts w:ascii="Bookman Old Style" w:hAnsi="Bookman Old Style"/>
        </w:rPr>
        <w:t>digitalização</w:t>
      </w:r>
      <w:proofErr w:type="gramEnd"/>
      <w:r w:rsidRPr="005208C0">
        <w:rPr>
          <w:rFonts w:ascii="Bookman Old Style" w:hAnsi="Bookman Old Style"/>
        </w:rPr>
        <w:t xml:space="preserve"> de documentos;</w:t>
      </w:r>
    </w:p>
    <w:p w14:paraId="1588DF1D" w14:textId="77777777" w:rsidR="005208C0" w:rsidRPr="005208C0" w:rsidRDefault="005208C0" w:rsidP="005208C0">
      <w:pPr>
        <w:jc w:val="both"/>
        <w:rPr>
          <w:rFonts w:ascii="Bookman Old Style" w:hAnsi="Bookman Old Style"/>
        </w:rPr>
      </w:pPr>
      <w:r w:rsidRPr="005208C0">
        <w:rPr>
          <w:rFonts w:ascii="Bookman Old Style" w:hAnsi="Bookman Old Style"/>
        </w:rPr>
        <w:t>VII – conversão de arquivos para PDF;</w:t>
      </w:r>
    </w:p>
    <w:p w14:paraId="3EE40904" w14:textId="77777777" w:rsidR="005208C0" w:rsidRPr="005208C0" w:rsidRDefault="005208C0" w:rsidP="005208C0">
      <w:pPr>
        <w:jc w:val="both"/>
        <w:rPr>
          <w:rFonts w:ascii="Bookman Old Style" w:hAnsi="Bookman Old Style"/>
        </w:rPr>
      </w:pPr>
      <w:r w:rsidRPr="005208C0">
        <w:rPr>
          <w:rFonts w:ascii="Bookman Old Style" w:hAnsi="Bookman Old Style"/>
        </w:rPr>
        <w:t>VIII – envio de documentos por e-mail;</w:t>
      </w:r>
    </w:p>
    <w:p w14:paraId="4D3AC21B"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IX – </w:t>
      </w:r>
      <w:proofErr w:type="gramStart"/>
      <w:r w:rsidRPr="005208C0">
        <w:rPr>
          <w:rFonts w:ascii="Bookman Old Style" w:hAnsi="Bookman Old Style"/>
        </w:rPr>
        <w:t>auxílio</w:t>
      </w:r>
      <w:proofErr w:type="gramEnd"/>
      <w:r w:rsidRPr="005208C0">
        <w:rPr>
          <w:rFonts w:ascii="Bookman Old Style" w:hAnsi="Bookman Old Style"/>
        </w:rPr>
        <w:t xml:space="preserve"> para anexar documentos em sistemas eletrônicos; e</w:t>
      </w:r>
    </w:p>
    <w:p w14:paraId="623575F9"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X – </w:t>
      </w:r>
      <w:proofErr w:type="gramStart"/>
      <w:r w:rsidRPr="005208C0">
        <w:rPr>
          <w:rFonts w:ascii="Bookman Old Style" w:hAnsi="Bookman Old Style"/>
        </w:rPr>
        <w:t>impressão</w:t>
      </w:r>
      <w:proofErr w:type="gramEnd"/>
      <w:r w:rsidRPr="005208C0">
        <w:rPr>
          <w:rFonts w:ascii="Bookman Old Style" w:hAnsi="Bookman Old Style"/>
        </w:rPr>
        <w:t xml:space="preserve"> de formulários e requerimentos.</w:t>
      </w:r>
    </w:p>
    <w:p w14:paraId="37FBCE70" w14:textId="77777777" w:rsidR="005208C0" w:rsidRPr="005208C0" w:rsidRDefault="005208C0" w:rsidP="005208C0">
      <w:pPr>
        <w:jc w:val="both"/>
        <w:rPr>
          <w:rFonts w:ascii="Bookman Old Style" w:hAnsi="Bookman Old Style"/>
        </w:rPr>
      </w:pPr>
      <w:r w:rsidRPr="005208C0">
        <w:rPr>
          <w:rFonts w:ascii="Bookman Old Style" w:hAnsi="Bookman Old Style"/>
          <w:b/>
          <w:bCs/>
        </w:rPr>
        <w:t>Parágrafo único.</w:t>
      </w:r>
      <w:r w:rsidRPr="005208C0">
        <w:rPr>
          <w:rFonts w:ascii="Bookman Old Style" w:hAnsi="Bookman Old Style"/>
        </w:rPr>
        <w:t xml:space="preserve"> Os serviços deste artigo serão destinados às demandas relacionadas à cidadania e aos atendimentos realizados pelo CAC.</w:t>
      </w:r>
    </w:p>
    <w:p w14:paraId="522B77A0"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Seção XVI</w:t>
      </w:r>
    </w:p>
    <w:p w14:paraId="68992644"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Do Acesso Gratuito à Internet e aos Equipamentos</w:t>
      </w:r>
    </w:p>
    <w:p w14:paraId="565DE32E" w14:textId="77777777" w:rsidR="005208C0" w:rsidRPr="005208C0" w:rsidRDefault="005208C0" w:rsidP="005208C0">
      <w:pPr>
        <w:jc w:val="both"/>
        <w:rPr>
          <w:rFonts w:ascii="Bookman Old Style" w:hAnsi="Bookman Old Style"/>
        </w:rPr>
      </w:pPr>
      <w:r w:rsidRPr="005208C0">
        <w:rPr>
          <w:rFonts w:ascii="Bookman Old Style" w:hAnsi="Bookman Old Style"/>
          <w:b/>
          <w:bCs/>
        </w:rPr>
        <w:t>Art. 23.</w:t>
      </w:r>
      <w:r w:rsidRPr="005208C0">
        <w:rPr>
          <w:rFonts w:ascii="Bookman Old Style" w:hAnsi="Bookman Old Style"/>
        </w:rPr>
        <w:t xml:space="preserve"> O CAC disponibilizará computadores e acesso gratuito à internet para utilização em serviços de cidadania, estudo, trabalho e acesso a serviços públicos.</w:t>
      </w:r>
    </w:p>
    <w:p w14:paraId="6AE14BCD" w14:textId="77777777" w:rsidR="005208C0" w:rsidRPr="005208C0" w:rsidRDefault="005208C0" w:rsidP="005208C0">
      <w:pPr>
        <w:jc w:val="both"/>
        <w:rPr>
          <w:rFonts w:ascii="Bookman Old Style" w:hAnsi="Bookman Old Style"/>
        </w:rPr>
      </w:pPr>
      <w:r w:rsidRPr="005208C0">
        <w:rPr>
          <w:rFonts w:ascii="Bookman Old Style" w:hAnsi="Bookman Old Style"/>
          <w:b/>
          <w:bCs/>
        </w:rPr>
        <w:t>§ 1º</w:t>
      </w:r>
      <w:r w:rsidRPr="005208C0">
        <w:rPr>
          <w:rFonts w:ascii="Bookman Old Style" w:hAnsi="Bookman Old Style"/>
        </w:rPr>
        <w:t xml:space="preserve"> Poderão ser utilizados os equipamentos do CAC para:</w:t>
      </w:r>
    </w:p>
    <w:p w14:paraId="6025ED7C"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 – </w:t>
      </w:r>
      <w:proofErr w:type="gramStart"/>
      <w:r w:rsidRPr="005208C0">
        <w:rPr>
          <w:rFonts w:ascii="Bookman Old Style" w:hAnsi="Bookman Old Style"/>
        </w:rPr>
        <w:t>acessar</w:t>
      </w:r>
      <w:proofErr w:type="gramEnd"/>
      <w:r w:rsidRPr="005208C0">
        <w:rPr>
          <w:rFonts w:ascii="Bookman Old Style" w:hAnsi="Bookman Old Style"/>
        </w:rPr>
        <w:t xml:space="preserve"> serviços públicos;</w:t>
      </w:r>
    </w:p>
    <w:p w14:paraId="2A148B2F"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II – </w:t>
      </w:r>
      <w:proofErr w:type="gramStart"/>
      <w:r w:rsidRPr="005208C0">
        <w:rPr>
          <w:rFonts w:ascii="Bookman Old Style" w:hAnsi="Bookman Old Style"/>
        </w:rPr>
        <w:t>elaborar e enviar</w:t>
      </w:r>
      <w:proofErr w:type="gramEnd"/>
      <w:r w:rsidRPr="005208C0">
        <w:rPr>
          <w:rFonts w:ascii="Bookman Old Style" w:hAnsi="Bookman Old Style"/>
        </w:rPr>
        <w:t xml:space="preserve"> currículo;</w:t>
      </w:r>
    </w:p>
    <w:p w14:paraId="712C5B72" w14:textId="77777777" w:rsidR="005208C0" w:rsidRPr="005208C0" w:rsidRDefault="005208C0" w:rsidP="005208C0">
      <w:pPr>
        <w:jc w:val="both"/>
        <w:rPr>
          <w:rFonts w:ascii="Bookman Old Style" w:hAnsi="Bookman Old Style"/>
        </w:rPr>
      </w:pPr>
      <w:r w:rsidRPr="005208C0">
        <w:rPr>
          <w:rFonts w:ascii="Bookman Old Style" w:hAnsi="Bookman Old Style"/>
        </w:rPr>
        <w:t>III – pesquisar vagas de emprego;</w:t>
      </w:r>
    </w:p>
    <w:p w14:paraId="4DBD084B"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IV – </w:t>
      </w:r>
      <w:proofErr w:type="gramStart"/>
      <w:r w:rsidRPr="005208C0">
        <w:rPr>
          <w:rFonts w:ascii="Bookman Old Style" w:hAnsi="Bookman Old Style"/>
        </w:rPr>
        <w:t>realizar</w:t>
      </w:r>
      <w:proofErr w:type="gramEnd"/>
      <w:r w:rsidRPr="005208C0">
        <w:rPr>
          <w:rFonts w:ascii="Bookman Old Style" w:hAnsi="Bookman Old Style"/>
        </w:rPr>
        <w:t xml:space="preserve"> inscrições;</w:t>
      </w:r>
    </w:p>
    <w:p w14:paraId="67F40407"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 – </w:t>
      </w:r>
      <w:proofErr w:type="gramStart"/>
      <w:r w:rsidRPr="005208C0">
        <w:rPr>
          <w:rFonts w:ascii="Bookman Old Style" w:hAnsi="Bookman Old Style"/>
        </w:rPr>
        <w:t>consultar</w:t>
      </w:r>
      <w:proofErr w:type="gramEnd"/>
      <w:r w:rsidRPr="005208C0">
        <w:rPr>
          <w:rFonts w:ascii="Bookman Old Style" w:hAnsi="Bookman Old Style"/>
        </w:rPr>
        <w:t xml:space="preserve"> editais;</w:t>
      </w:r>
    </w:p>
    <w:p w14:paraId="174B7822"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VI – </w:t>
      </w:r>
      <w:proofErr w:type="gramStart"/>
      <w:r w:rsidRPr="005208C0">
        <w:rPr>
          <w:rFonts w:ascii="Bookman Old Style" w:hAnsi="Bookman Old Style"/>
        </w:rPr>
        <w:t>acessar</w:t>
      </w:r>
      <w:proofErr w:type="gramEnd"/>
      <w:r w:rsidRPr="005208C0">
        <w:rPr>
          <w:rFonts w:ascii="Bookman Old Style" w:hAnsi="Bookman Old Style"/>
        </w:rPr>
        <w:t xml:space="preserve"> serviços educacionais;</w:t>
      </w:r>
    </w:p>
    <w:p w14:paraId="454C5FEE" w14:textId="77777777" w:rsidR="005208C0" w:rsidRPr="005208C0" w:rsidRDefault="005208C0" w:rsidP="005208C0">
      <w:pPr>
        <w:jc w:val="both"/>
        <w:rPr>
          <w:rFonts w:ascii="Bookman Old Style" w:hAnsi="Bookman Old Style"/>
        </w:rPr>
      </w:pPr>
      <w:r w:rsidRPr="005208C0">
        <w:rPr>
          <w:rFonts w:ascii="Bookman Old Style" w:hAnsi="Bookman Old Style"/>
        </w:rPr>
        <w:lastRenderedPageBreak/>
        <w:t>VII – consultar legislação;</w:t>
      </w:r>
    </w:p>
    <w:p w14:paraId="1E09146A" w14:textId="77777777" w:rsidR="005208C0" w:rsidRPr="005208C0" w:rsidRDefault="005208C0" w:rsidP="005208C0">
      <w:pPr>
        <w:jc w:val="both"/>
        <w:rPr>
          <w:rFonts w:ascii="Bookman Old Style" w:hAnsi="Bookman Old Style"/>
        </w:rPr>
      </w:pPr>
      <w:r w:rsidRPr="005208C0">
        <w:rPr>
          <w:rFonts w:ascii="Bookman Old Style" w:hAnsi="Bookman Old Style"/>
        </w:rPr>
        <w:t>VIII – obter documentos;</w:t>
      </w:r>
    </w:p>
    <w:p w14:paraId="5D60F003"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IX – </w:t>
      </w:r>
      <w:proofErr w:type="gramStart"/>
      <w:r w:rsidRPr="005208C0">
        <w:rPr>
          <w:rFonts w:ascii="Bookman Old Style" w:hAnsi="Bookman Old Style"/>
        </w:rPr>
        <w:t>acessar</w:t>
      </w:r>
      <w:proofErr w:type="gramEnd"/>
      <w:r w:rsidRPr="005208C0">
        <w:rPr>
          <w:rFonts w:ascii="Bookman Old Style" w:hAnsi="Bookman Old Style"/>
        </w:rPr>
        <w:t xml:space="preserve"> e-mail pessoal necessário ao atendimento; e</w:t>
      </w:r>
    </w:p>
    <w:p w14:paraId="6AE48432"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X – </w:t>
      </w:r>
      <w:proofErr w:type="gramStart"/>
      <w:r w:rsidRPr="005208C0">
        <w:rPr>
          <w:rFonts w:ascii="Bookman Old Style" w:hAnsi="Bookman Old Style"/>
        </w:rPr>
        <w:t>realizar</w:t>
      </w:r>
      <w:proofErr w:type="gramEnd"/>
      <w:r w:rsidRPr="005208C0">
        <w:rPr>
          <w:rFonts w:ascii="Bookman Old Style" w:hAnsi="Bookman Old Style"/>
        </w:rPr>
        <w:t xml:space="preserve"> outras atividades compatíveis com as finalidades do CAC.</w:t>
      </w:r>
    </w:p>
    <w:p w14:paraId="5BB05B96" w14:textId="77777777" w:rsidR="005208C0" w:rsidRPr="005208C0" w:rsidRDefault="005208C0" w:rsidP="005208C0">
      <w:pPr>
        <w:jc w:val="both"/>
        <w:rPr>
          <w:rFonts w:ascii="Bookman Old Style" w:hAnsi="Bookman Old Style"/>
        </w:rPr>
      </w:pPr>
      <w:r w:rsidRPr="005208C0">
        <w:rPr>
          <w:rFonts w:ascii="Bookman Old Style" w:hAnsi="Bookman Old Style"/>
          <w:b/>
          <w:bCs/>
        </w:rPr>
        <w:t>§ 2º</w:t>
      </w:r>
      <w:r w:rsidRPr="005208C0">
        <w:rPr>
          <w:rFonts w:ascii="Bookman Old Style" w:hAnsi="Bookman Old Style"/>
        </w:rPr>
        <w:t xml:space="preserve"> A utilização será organizada de modo a assegurar igualdade de acesso e disponibilidade dos equipamentos aos usuários.</w:t>
      </w:r>
    </w:p>
    <w:p w14:paraId="17B67937"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Seção XVII</w:t>
      </w:r>
    </w:p>
    <w:p w14:paraId="4E54DFC9"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Dos Documentos Perdidos</w:t>
      </w:r>
    </w:p>
    <w:p w14:paraId="291A13B0" w14:textId="77777777" w:rsidR="005208C0" w:rsidRPr="005208C0" w:rsidRDefault="005208C0" w:rsidP="005208C0">
      <w:pPr>
        <w:jc w:val="both"/>
        <w:rPr>
          <w:rFonts w:ascii="Bookman Old Style" w:hAnsi="Bookman Old Style"/>
        </w:rPr>
      </w:pPr>
      <w:r w:rsidRPr="005208C0">
        <w:rPr>
          <w:rFonts w:ascii="Bookman Old Style" w:hAnsi="Bookman Old Style"/>
          <w:b/>
          <w:bCs/>
        </w:rPr>
        <w:t>Art. 24.</w:t>
      </w:r>
      <w:r w:rsidRPr="005208C0">
        <w:rPr>
          <w:rFonts w:ascii="Bookman Old Style" w:hAnsi="Bookman Old Style"/>
        </w:rPr>
        <w:t xml:space="preserve"> O CA</w:t>
      </w:r>
      <w:r w:rsidRPr="00351B64">
        <w:rPr>
          <w:rFonts w:ascii="Bookman Old Style" w:hAnsi="Bookman Old Style"/>
        </w:rPr>
        <w:t>C poderá manter serviço de cadastro, guarda temporária, divulgação e devolução de documentos perdidos entregues à Câmara Municipal.</w:t>
      </w:r>
    </w:p>
    <w:p w14:paraId="68720F77" w14:textId="77777777" w:rsidR="005208C0" w:rsidRPr="005208C0" w:rsidRDefault="005208C0" w:rsidP="005208C0">
      <w:pPr>
        <w:jc w:val="both"/>
        <w:rPr>
          <w:rFonts w:ascii="Bookman Old Style" w:hAnsi="Bookman Old Style"/>
        </w:rPr>
      </w:pPr>
      <w:r w:rsidRPr="005208C0">
        <w:rPr>
          <w:rFonts w:ascii="Bookman Old Style" w:hAnsi="Bookman Old Style"/>
          <w:b/>
          <w:bCs/>
        </w:rPr>
        <w:t>§ 1º</w:t>
      </w:r>
      <w:r w:rsidRPr="005208C0">
        <w:rPr>
          <w:rFonts w:ascii="Bookman Old Style" w:hAnsi="Bookman Old Style"/>
        </w:rPr>
        <w:t xml:space="preserve"> A entrega ao titular dependerá da comprovação de sua identidade.</w:t>
      </w:r>
    </w:p>
    <w:p w14:paraId="7AC841D6" w14:textId="77777777" w:rsidR="005208C0" w:rsidRPr="005208C0" w:rsidRDefault="005208C0" w:rsidP="005208C0">
      <w:pPr>
        <w:jc w:val="both"/>
        <w:rPr>
          <w:rFonts w:ascii="Bookman Old Style" w:hAnsi="Bookman Old Style"/>
        </w:rPr>
      </w:pPr>
      <w:r w:rsidRPr="005208C0">
        <w:rPr>
          <w:rFonts w:ascii="Bookman Old Style" w:hAnsi="Bookman Old Style"/>
          <w:b/>
          <w:bCs/>
        </w:rPr>
        <w:t>§ 2º</w:t>
      </w:r>
      <w:r w:rsidRPr="005208C0">
        <w:rPr>
          <w:rFonts w:ascii="Bookman Old Style" w:hAnsi="Bookman Old Style"/>
        </w:rPr>
        <w:t xml:space="preserve"> A Mesa Diretora poderá regulamentar o prazo de guarda e a destinação dos documentos não retirados.</w:t>
      </w:r>
    </w:p>
    <w:p w14:paraId="6F92A760" w14:textId="77777777" w:rsidR="005208C0" w:rsidRPr="005208C0" w:rsidRDefault="005208C0" w:rsidP="00351B64">
      <w:pPr>
        <w:jc w:val="center"/>
        <w:rPr>
          <w:rFonts w:ascii="Bookman Old Style" w:hAnsi="Bookman Old Style"/>
          <w:b/>
          <w:bCs/>
        </w:rPr>
      </w:pPr>
      <w:r w:rsidRPr="005208C0">
        <w:rPr>
          <w:rFonts w:ascii="Bookman Old Style" w:hAnsi="Bookman Old Style"/>
          <w:b/>
          <w:bCs/>
        </w:rPr>
        <w:t>Seção XVIII</w:t>
      </w:r>
    </w:p>
    <w:p w14:paraId="682BF8CC" w14:textId="77777777" w:rsidR="005208C0" w:rsidRPr="005208C0" w:rsidRDefault="005208C0" w:rsidP="00351B64">
      <w:pPr>
        <w:jc w:val="center"/>
        <w:rPr>
          <w:rFonts w:ascii="Bookman Old Style" w:hAnsi="Bookman Old Style"/>
          <w:b/>
          <w:bCs/>
        </w:rPr>
      </w:pPr>
      <w:r w:rsidRPr="005208C0">
        <w:rPr>
          <w:rFonts w:ascii="Bookman Old Style" w:hAnsi="Bookman Old Style"/>
          <w:b/>
          <w:bCs/>
        </w:rPr>
        <w:t>Dos Serviços da Câmara Municipal</w:t>
      </w:r>
    </w:p>
    <w:p w14:paraId="79F48BBD" w14:textId="77777777" w:rsidR="005208C0" w:rsidRPr="005208C0" w:rsidRDefault="005208C0" w:rsidP="005208C0">
      <w:pPr>
        <w:jc w:val="both"/>
        <w:rPr>
          <w:rFonts w:ascii="Bookman Old Style" w:hAnsi="Bookman Old Style"/>
        </w:rPr>
      </w:pPr>
      <w:r w:rsidRPr="005208C0">
        <w:rPr>
          <w:rFonts w:ascii="Bookman Old Style" w:hAnsi="Bookman Old Style"/>
          <w:b/>
          <w:bCs/>
        </w:rPr>
        <w:t>Art. 25.</w:t>
      </w:r>
      <w:r w:rsidRPr="005208C0">
        <w:rPr>
          <w:rFonts w:ascii="Bookman Old Style" w:hAnsi="Bookman Old Style"/>
        </w:rPr>
        <w:t xml:space="preserve"> O CAC também será ponto de orientação e atendimento sobre os serviços da própria Câmara Municipal, podendo:</w:t>
      </w:r>
    </w:p>
    <w:p w14:paraId="35A1C580"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 – </w:t>
      </w:r>
      <w:proofErr w:type="gramStart"/>
      <w:r w:rsidRPr="005208C0">
        <w:rPr>
          <w:rFonts w:ascii="Bookman Old Style" w:hAnsi="Bookman Old Style"/>
        </w:rPr>
        <w:t>prestar</w:t>
      </w:r>
      <w:proofErr w:type="gramEnd"/>
      <w:r w:rsidRPr="005208C0">
        <w:rPr>
          <w:rFonts w:ascii="Bookman Old Style" w:hAnsi="Bookman Old Style"/>
        </w:rPr>
        <w:t xml:space="preserve"> informações sobre vereadores e órgãos da Câmara;</w:t>
      </w:r>
    </w:p>
    <w:p w14:paraId="1A229273"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II – </w:t>
      </w:r>
      <w:proofErr w:type="gramStart"/>
      <w:r w:rsidRPr="005208C0">
        <w:rPr>
          <w:rFonts w:ascii="Bookman Old Style" w:hAnsi="Bookman Old Style"/>
        </w:rPr>
        <w:t>informar</w:t>
      </w:r>
      <w:proofErr w:type="gramEnd"/>
      <w:r w:rsidRPr="005208C0">
        <w:rPr>
          <w:rFonts w:ascii="Bookman Old Style" w:hAnsi="Bookman Old Style"/>
        </w:rPr>
        <w:t xml:space="preserve"> datas e horários das reuniões;</w:t>
      </w:r>
    </w:p>
    <w:p w14:paraId="3B58FC2D" w14:textId="77777777" w:rsidR="005208C0" w:rsidRPr="005208C0" w:rsidRDefault="005208C0" w:rsidP="005208C0">
      <w:pPr>
        <w:jc w:val="both"/>
        <w:rPr>
          <w:rFonts w:ascii="Bookman Old Style" w:hAnsi="Bookman Old Style"/>
        </w:rPr>
      </w:pPr>
      <w:r w:rsidRPr="005208C0">
        <w:rPr>
          <w:rFonts w:ascii="Bookman Old Style" w:hAnsi="Bookman Old Style"/>
        </w:rPr>
        <w:t>III – auxiliar na consulta de projetos de lei, requerimentos, indicações, resoluções e demais proposições;</w:t>
      </w:r>
    </w:p>
    <w:p w14:paraId="5FCF1F3D"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IV – </w:t>
      </w:r>
      <w:proofErr w:type="gramStart"/>
      <w:r w:rsidRPr="005208C0">
        <w:rPr>
          <w:rFonts w:ascii="Bookman Old Style" w:hAnsi="Bookman Old Style"/>
        </w:rPr>
        <w:t>auxiliar</w:t>
      </w:r>
      <w:proofErr w:type="gramEnd"/>
      <w:r w:rsidRPr="005208C0">
        <w:rPr>
          <w:rFonts w:ascii="Bookman Old Style" w:hAnsi="Bookman Old Style"/>
        </w:rPr>
        <w:t xml:space="preserve"> na consulta à legislação municipal;</w:t>
      </w:r>
    </w:p>
    <w:p w14:paraId="27EE5FA6"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 – </w:t>
      </w:r>
      <w:proofErr w:type="gramStart"/>
      <w:r w:rsidRPr="005208C0">
        <w:rPr>
          <w:rFonts w:ascii="Bookman Old Style" w:hAnsi="Bookman Old Style"/>
        </w:rPr>
        <w:t>orientar</w:t>
      </w:r>
      <w:proofErr w:type="gramEnd"/>
      <w:r w:rsidRPr="005208C0">
        <w:rPr>
          <w:rFonts w:ascii="Bookman Old Style" w:hAnsi="Bookman Old Style"/>
        </w:rPr>
        <w:t xml:space="preserve"> sobre participação em audiências públicas;</w:t>
      </w:r>
    </w:p>
    <w:p w14:paraId="7ED819C6"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VI – </w:t>
      </w:r>
      <w:proofErr w:type="gramStart"/>
      <w:r w:rsidRPr="005208C0">
        <w:rPr>
          <w:rFonts w:ascii="Bookman Old Style" w:hAnsi="Bookman Old Style"/>
        </w:rPr>
        <w:t>orientar</w:t>
      </w:r>
      <w:proofErr w:type="gramEnd"/>
      <w:r w:rsidRPr="005208C0">
        <w:rPr>
          <w:rFonts w:ascii="Bookman Old Style" w:hAnsi="Bookman Old Style"/>
        </w:rPr>
        <w:t xml:space="preserve"> sobre utilização da Tribuna Livre ou instrumento equivalente previsto no Regimento Interno;</w:t>
      </w:r>
    </w:p>
    <w:p w14:paraId="4361C328" w14:textId="77777777" w:rsidR="005208C0" w:rsidRPr="005208C0" w:rsidRDefault="005208C0" w:rsidP="005208C0">
      <w:pPr>
        <w:jc w:val="both"/>
        <w:rPr>
          <w:rFonts w:ascii="Bookman Old Style" w:hAnsi="Bookman Old Style"/>
        </w:rPr>
      </w:pPr>
      <w:r w:rsidRPr="005208C0">
        <w:rPr>
          <w:rFonts w:ascii="Bookman Old Style" w:hAnsi="Bookman Old Style"/>
        </w:rPr>
        <w:t>VII – auxiliar no acesso ao Portal da Transparência;</w:t>
      </w:r>
    </w:p>
    <w:p w14:paraId="1888A3AF" w14:textId="77777777" w:rsidR="005208C0" w:rsidRPr="005208C0" w:rsidRDefault="005208C0" w:rsidP="005208C0">
      <w:pPr>
        <w:jc w:val="both"/>
        <w:rPr>
          <w:rFonts w:ascii="Bookman Old Style" w:hAnsi="Bookman Old Style"/>
        </w:rPr>
      </w:pPr>
      <w:r w:rsidRPr="005208C0">
        <w:rPr>
          <w:rFonts w:ascii="Bookman Old Style" w:hAnsi="Bookman Old Style"/>
        </w:rPr>
        <w:t>VIII – auxiliar na utilização do Serviço de Informação ao Cidadão – SIC;</w:t>
      </w:r>
    </w:p>
    <w:p w14:paraId="4CFC355C"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IX – </w:t>
      </w:r>
      <w:proofErr w:type="gramStart"/>
      <w:r w:rsidRPr="005208C0">
        <w:rPr>
          <w:rFonts w:ascii="Bookman Old Style" w:hAnsi="Bookman Old Style"/>
        </w:rPr>
        <w:t>orientar</w:t>
      </w:r>
      <w:proofErr w:type="gramEnd"/>
      <w:r w:rsidRPr="005208C0">
        <w:rPr>
          <w:rFonts w:ascii="Bookman Old Style" w:hAnsi="Bookman Old Style"/>
        </w:rPr>
        <w:t xml:space="preserve"> sobre a Ouvidoria da Câmara;</w:t>
      </w:r>
    </w:p>
    <w:p w14:paraId="0297DA86"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X – </w:t>
      </w:r>
      <w:proofErr w:type="gramStart"/>
      <w:r w:rsidRPr="005208C0">
        <w:rPr>
          <w:rFonts w:ascii="Bookman Old Style" w:hAnsi="Bookman Old Style"/>
        </w:rPr>
        <w:t>receber</w:t>
      </w:r>
      <w:proofErr w:type="gramEnd"/>
      <w:r w:rsidRPr="005208C0">
        <w:rPr>
          <w:rFonts w:ascii="Bookman Old Style" w:hAnsi="Bookman Old Style"/>
        </w:rPr>
        <w:t xml:space="preserve"> sugestões e encaminhá-las ao setor competente; e</w:t>
      </w:r>
    </w:p>
    <w:p w14:paraId="16A700D4" w14:textId="77777777" w:rsidR="005208C0" w:rsidRPr="005208C0" w:rsidRDefault="005208C0" w:rsidP="005208C0">
      <w:pPr>
        <w:jc w:val="both"/>
        <w:rPr>
          <w:rFonts w:ascii="Bookman Old Style" w:hAnsi="Bookman Old Style"/>
        </w:rPr>
      </w:pPr>
      <w:r w:rsidRPr="005208C0">
        <w:rPr>
          <w:rFonts w:ascii="Bookman Old Style" w:hAnsi="Bookman Old Style"/>
        </w:rPr>
        <w:t>XI – divulgar programas, projetos e atividades institucionais do Poder Legislativo.</w:t>
      </w:r>
    </w:p>
    <w:p w14:paraId="1FD776B3"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CAPÍTULO III</w:t>
      </w:r>
    </w:p>
    <w:p w14:paraId="27F1658E"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DOS NOVOS SERVIÇOS E DA INOVAÇÃO</w:t>
      </w:r>
    </w:p>
    <w:p w14:paraId="72D1B8B9" w14:textId="77777777" w:rsidR="005208C0" w:rsidRPr="005208C0" w:rsidRDefault="005208C0" w:rsidP="005208C0">
      <w:pPr>
        <w:jc w:val="both"/>
        <w:rPr>
          <w:rFonts w:ascii="Bookman Old Style" w:hAnsi="Bookman Old Style"/>
        </w:rPr>
      </w:pPr>
      <w:r w:rsidRPr="005208C0">
        <w:rPr>
          <w:rFonts w:ascii="Bookman Old Style" w:hAnsi="Bookman Old Style"/>
          <w:b/>
          <w:bCs/>
        </w:rPr>
        <w:lastRenderedPageBreak/>
        <w:t>Art. 26.</w:t>
      </w:r>
      <w:r w:rsidRPr="005208C0">
        <w:rPr>
          <w:rFonts w:ascii="Bookman Old Style" w:hAnsi="Bookman Old Style"/>
        </w:rPr>
        <w:t xml:space="preserve"> A relação prevista nesta Resolução não impede a criação de novos atendimentos.</w:t>
      </w:r>
    </w:p>
    <w:p w14:paraId="72A87DA0" w14:textId="77777777" w:rsidR="005208C0" w:rsidRPr="005208C0" w:rsidRDefault="005208C0" w:rsidP="005208C0">
      <w:pPr>
        <w:jc w:val="both"/>
        <w:rPr>
          <w:rFonts w:ascii="Bookman Old Style" w:hAnsi="Bookman Old Style"/>
        </w:rPr>
      </w:pPr>
      <w:r w:rsidRPr="005208C0">
        <w:rPr>
          <w:rFonts w:ascii="Bookman Old Style" w:hAnsi="Bookman Old Style"/>
          <w:b/>
          <w:bCs/>
        </w:rPr>
        <w:t>§ 1º</w:t>
      </w:r>
      <w:r w:rsidRPr="005208C0">
        <w:rPr>
          <w:rFonts w:ascii="Bookman Old Style" w:hAnsi="Bookman Old Style"/>
        </w:rPr>
        <w:t xml:space="preserve"> A Mesa Diretora poderá incluir no CAC, mediante ato próprio, novos serviços que:</w:t>
      </w:r>
    </w:p>
    <w:p w14:paraId="44E85D09"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 – </w:t>
      </w:r>
      <w:proofErr w:type="gramStart"/>
      <w:r w:rsidRPr="005208C0">
        <w:rPr>
          <w:rFonts w:ascii="Bookman Old Style" w:hAnsi="Bookman Old Style"/>
        </w:rPr>
        <w:t>possam</w:t>
      </w:r>
      <w:proofErr w:type="gramEnd"/>
      <w:r w:rsidRPr="005208C0">
        <w:rPr>
          <w:rFonts w:ascii="Bookman Old Style" w:hAnsi="Bookman Old Style"/>
        </w:rPr>
        <w:t xml:space="preserve"> ser acessados presencialmente ou pela internet;</w:t>
      </w:r>
    </w:p>
    <w:p w14:paraId="2145EA21"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II – </w:t>
      </w:r>
      <w:proofErr w:type="gramStart"/>
      <w:r w:rsidRPr="005208C0">
        <w:rPr>
          <w:rFonts w:ascii="Bookman Old Style" w:hAnsi="Bookman Old Style"/>
        </w:rPr>
        <w:t>tenham</w:t>
      </w:r>
      <w:proofErr w:type="gramEnd"/>
      <w:r w:rsidRPr="005208C0">
        <w:rPr>
          <w:rFonts w:ascii="Bookman Old Style" w:hAnsi="Bookman Old Style"/>
        </w:rPr>
        <w:t xml:space="preserve"> utilidade para a população;</w:t>
      </w:r>
    </w:p>
    <w:p w14:paraId="1233AEE3" w14:textId="77777777" w:rsidR="005208C0" w:rsidRPr="005208C0" w:rsidRDefault="005208C0" w:rsidP="005208C0">
      <w:pPr>
        <w:jc w:val="both"/>
        <w:rPr>
          <w:rFonts w:ascii="Bookman Old Style" w:hAnsi="Bookman Old Style"/>
        </w:rPr>
      </w:pPr>
      <w:r w:rsidRPr="005208C0">
        <w:rPr>
          <w:rFonts w:ascii="Bookman Old Style" w:hAnsi="Bookman Old Style"/>
        </w:rPr>
        <w:t>III – sejam compatíveis com as finalidades do Centro; ou</w:t>
      </w:r>
    </w:p>
    <w:p w14:paraId="63C8E519"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IV – </w:t>
      </w:r>
      <w:proofErr w:type="gramStart"/>
      <w:r w:rsidRPr="005208C0">
        <w:rPr>
          <w:rFonts w:ascii="Bookman Old Style" w:hAnsi="Bookman Old Style"/>
        </w:rPr>
        <w:t>resultem</w:t>
      </w:r>
      <w:proofErr w:type="gramEnd"/>
      <w:r w:rsidRPr="005208C0">
        <w:rPr>
          <w:rFonts w:ascii="Bookman Old Style" w:hAnsi="Bookman Old Style"/>
        </w:rPr>
        <w:t xml:space="preserve"> de parceria, convênio, credenciamento ou acordo celebrado pela Câmara.</w:t>
      </w:r>
    </w:p>
    <w:p w14:paraId="2D09D77C" w14:textId="77777777" w:rsidR="005208C0" w:rsidRPr="005208C0" w:rsidRDefault="005208C0" w:rsidP="005208C0">
      <w:pPr>
        <w:jc w:val="both"/>
        <w:rPr>
          <w:rFonts w:ascii="Bookman Old Style" w:hAnsi="Bookman Old Style"/>
        </w:rPr>
      </w:pPr>
      <w:r w:rsidRPr="005208C0">
        <w:rPr>
          <w:rFonts w:ascii="Bookman Old Style" w:hAnsi="Bookman Old Style"/>
          <w:b/>
          <w:bCs/>
        </w:rPr>
        <w:t>§ 2º</w:t>
      </w:r>
      <w:r w:rsidRPr="005208C0">
        <w:rPr>
          <w:rFonts w:ascii="Bookman Old Style" w:hAnsi="Bookman Old Style"/>
        </w:rPr>
        <w:t xml:space="preserve"> Poderão ser implantados, entre outros:</w:t>
      </w:r>
    </w:p>
    <w:p w14:paraId="6D9C7CFF"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 – </w:t>
      </w:r>
      <w:proofErr w:type="gramStart"/>
      <w:r w:rsidRPr="005208C0">
        <w:rPr>
          <w:rFonts w:ascii="Bookman Old Style" w:hAnsi="Bookman Old Style"/>
        </w:rPr>
        <w:t>novos</w:t>
      </w:r>
      <w:proofErr w:type="gramEnd"/>
      <w:r w:rsidRPr="005208C0">
        <w:rPr>
          <w:rFonts w:ascii="Bookman Old Style" w:hAnsi="Bookman Old Style"/>
        </w:rPr>
        <w:t xml:space="preserve"> postos de atendimento de órgãos públicos;</w:t>
      </w:r>
    </w:p>
    <w:p w14:paraId="27743162"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II – </w:t>
      </w:r>
      <w:proofErr w:type="gramStart"/>
      <w:r w:rsidRPr="005208C0">
        <w:rPr>
          <w:rFonts w:ascii="Bookman Old Style" w:hAnsi="Bookman Old Style"/>
        </w:rPr>
        <w:t>balcões</w:t>
      </w:r>
      <w:proofErr w:type="gramEnd"/>
      <w:r w:rsidRPr="005208C0">
        <w:rPr>
          <w:rFonts w:ascii="Bookman Old Style" w:hAnsi="Bookman Old Style"/>
        </w:rPr>
        <w:t xml:space="preserve"> de atendimento digital;</w:t>
      </w:r>
    </w:p>
    <w:p w14:paraId="2F974210" w14:textId="77777777" w:rsidR="005208C0" w:rsidRPr="005208C0" w:rsidRDefault="005208C0" w:rsidP="005208C0">
      <w:pPr>
        <w:jc w:val="both"/>
        <w:rPr>
          <w:rFonts w:ascii="Bookman Old Style" w:hAnsi="Bookman Old Style"/>
        </w:rPr>
      </w:pPr>
      <w:r w:rsidRPr="005208C0">
        <w:rPr>
          <w:rFonts w:ascii="Bookman Old Style" w:hAnsi="Bookman Old Style"/>
        </w:rPr>
        <w:t>III – terminais de autoatendimento;</w:t>
      </w:r>
    </w:p>
    <w:p w14:paraId="58CE21E6"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IV – </w:t>
      </w:r>
      <w:proofErr w:type="gramStart"/>
      <w:r w:rsidRPr="005208C0">
        <w:rPr>
          <w:rFonts w:ascii="Bookman Old Style" w:hAnsi="Bookman Old Style"/>
        </w:rPr>
        <w:t>atendimento</w:t>
      </w:r>
      <w:proofErr w:type="gramEnd"/>
      <w:r w:rsidRPr="005208C0">
        <w:rPr>
          <w:rFonts w:ascii="Bookman Old Style" w:hAnsi="Bookman Old Style"/>
        </w:rPr>
        <w:t xml:space="preserve"> por videoconferência;</w:t>
      </w:r>
    </w:p>
    <w:p w14:paraId="76F75655"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 – </w:t>
      </w:r>
      <w:proofErr w:type="gramStart"/>
      <w:r w:rsidRPr="005208C0">
        <w:rPr>
          <w:rFonts w:ascii="Bookman Old Style" w:hAnsi="Bookman Old Style"/>
        </w:rPr>
        <w:t>agendamento</w:t>
      </w:r>
      <w:proofErr w:type="gramEnd"/>
      <w:r w:rsidRPr="005208C0">
        <w:rPr>
          <w:rFonts w:ascii="Bookman Old Style" w:hAnsi="Bookman Old Style"/>
        </w:rPr>
        <w:t xml:space="preserve"> eletrônico;</w:t>
      </w:r>
    </w:p>
    <w:p w14:paraId="09B7FCA9"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VI – </w:t>
      </w:r>
      <w:proofErr w:type="gramStart"/>
      <w:r w:rsidRPr="005208C0">
        <w:rPr>
          <w:rFonts w:ascii="Bookman Old Style" w:hAnsi="Bookman Old Style"/>
        </w:rPr>
        <w:t>atendimento</w:t>
      </w:r>
      <w:proofErr w:type="gramEnd"/>
      <w:r w:rsidRPr="005208C0">
        <w:rPr>
          <w:rFonts w:ascii="Bookman Old Style" w:hAnsi="Bookman Old Style"/>
        </w:rPr>
        <w:t xml:space="preserve"> pelo site da Câmara;</w:t>
      </w:r>
    </w:p>
    <w:p w14:paraId="72648395" w14:textId="77777777" w:rsidR="005208C0" w:rsidRPr="005208C0" w:rsidRDefault="005208C0" w:rsidP="005208C0">
      <w:pPr>
        <w:jc w:val="both"/>
        <w:rPr>
          <w:rFonts w:ascii="Bookman Old Style" w:hAnsi="Bookman Old Style"/>
        </w:rPr>
      </w:pPr>
      <w:r w:rsidRPr="005208C0">
        <w:rPr>
          <w:rFonts w:ascii="Bookman Old Style" w:hAnsi="Bookman Old Style"/>
        </w:rPr>
        <w:t>VII – atendimento por WhatsApp institucional;</w:t>
      </w:r>
    </w:p>
    <w:p w14:paraId="1518E112" w14:textId="77777777" w:rsidR="005208C0" w:rsidRPr="005208C0" w:rsidRDefault="005208C0" w:rsidP="005208C0">
      <w:pPr>
        <w:jc w:val="both"/>
        <w:rPr>
          <w:rFonts w:ascii="Bookman Old Style" w:hAnsi="Bookman Old Style"/>
        </w:rPr>
      </w:pPr>
      <w:r w:rsidRPr="005208C0">
        <w:rPr>
          <w:rFonts w:ascii="Bookman Old Style" w:hAnsi="Bookman Old Style"/>
        </w:rPr>
        <w:t>VIII – formulários eletrônicos;</w:t>
      </w:r>
    </w:p>
    <w:p w14:paraId="767F1F6A"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IX – </w:t>
      </w:r>
      <w:proofErr w:type="gramStart"/>
      <w:r w:rsidRPr="005208C0">
        <w:rPr>
          <w:rFonts w:ascii="Bookman Old Style" w:hAnsi="Bookman Old Style"/>
        </w:rPr>
        <w:t>totens</w:t>
      </w:r>
      <w:proofErr w:type="gramEnd"/>
      <w:r w:rsidRPr="005208C0">
        <w:rPr>
          <w:rFonts w:ascii="Bookman Old Style" w:hAnsi="Bookman Old Style"/>
        </w:rPr>
        <w:t xml:space="preserve"> de serviços;</w:t>
      </w:r>
    </w:p>
    <w:p w14:paraId="05E52856"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X – </w:t>
      </w:r>
      <w:proofErr w:type="gramStart"/>
      <w:r w:rsidRPr="005208C0">
        <w:rPr>
          <w:rFonts w:ascii="Bookman Old Style" w:hAnsi="Bookman Old Style"/>
        </w:rPr>
        <w:t>assinatura</w:t>
      </w:r>
      <w:proofErr w:type="gramEnd"/>
      <w:r w:rsidRPr="005208C0">
        <w:rPr>
          <w:rFonts w:ascii="Bookman Old Style" w:hAnsi="Bookman Old Style"/>
        </w:rPr>
        <w:t xml:space="preserve"> eletrônica;</w:t>
      </w:r>
    </w:p>
    <w:p w14:paraId="4349246A" w14:textId="77777777" w:rsidR="005208C0" w:rsidRPr="005208C0" w:rsidRDefault="005208C0" w:rsidP="005208C0">
      <w:pPr>
        <w:jc w:val="both"/>
        <w:rPr>
          <w:rFonts w:ascii="Bookman Old Style" w:hAnsi="Bookman Old Style"/>
        </w:rPr>
      </w:pPr>
      <w:r w:rsidRPr="005208C0">
        <w:rPr>
          <w:rFonts w:ascii="Bookman Old Style" w:hAnsi="Bookman Old Style"/>
        </w:rPr>
        <w:t>XI – sistemas de acompanhamento de atendimento;</w:t>
      </w:r>
    </w:p>
    <w:p w14:paraId="6806C0AF" w14:textId="77777777" w:rsidR="005208C0" w:rsidRPr="005208C0" w:rsidRDefault="005208C0" w:rsidP="005208C0">
      <w:pPr>
        <w:jc w:val="both"/>
        <w:rPr>
          <w:rFonts w:ascii="Bookman Old Style" w:hAnsi="Bookman Old Style"/>
        </w:rPr>
      </w:pPr>
      <w:r w:rsidRPr="005208C0">
        <w:rPr>
          <w:rFonts w:ascii="Bookman Old Style" w:hAnsi="Bookman Old Style"/>
        </w:rPr>
        <w:t>XII – ferramentas de acessibilidade digital;</w:t>
      </w:r>
    </w:p>
    <w:p w14:paraId="661AF308" w14:textId="77777777" w:rsidR="005208C0" w:rsidRPr="005208C0" w:rsidRDefault="005208C0" w:rsidP="005208C0">
      <w:pPr>
        <w:jc w:val="both"/>
        <w:rPr>
          <w:rFonts w:ascii="Bookman Old Style" w:hAnsi="Bookman Old Style"/>
        </w:rPr>
      </w:pPr>
      <w:r w:rsidRPr="005208C0">
        <w:rPr>
          <w:rFonts w:ascii="Bookman Old Style" w:hAnsi="Bookman Old Style"/>
        </w:rPr>
        <w:t>XIII – integração com novas plataformas governamentais; e</w:t>
      </w:r>
    </w:p>
    <w:p w14:paraId="32EA649B" w14:textId="77777777" w:rsidR="005208C0" w:rsidRPr="005208C0" w:rsidRDefault="005208C0" w:rsidP="005208C0">
      <w:pPr>
        <w:jc w:val="both"/>
        <w:rPr>
          <w:rFonts w:ascii="Bookman Old Style" w:hAnsi="Bookman Old Style"/>
        </w:rPr>
      </w:pPr>
      <w:r w:rsidRPr="005208C0">
        <w:rPr>
          <w:rFonts w:ascii="Bookman Old Style" w:hAnsi="Bookman Old Style"/>
        </w:rPr>
        <w:t>XIV – outras soluções de inovação destinadas a tornar o atendimento mais simples, rápido e acessível.</w:t>
      </w:r>
    </w:p>
    <w:p w14:paraId="65225AF5" w14:textId="77777777" w:rsidR="005208C0" w:rsidRPr="005208C0" w:rsidRDefault="005208C0" w:rsidP="005208C0">
      <w:pPr>
        <w:jc w:val="both"/>
        <w:rPr>
          <w:rFonts w:ascii="Bookman Old Style" w:hAnsi="Bookman Old Style"/>
        </w:rPr>
      </w:pPr>
      <w:r w:rsidRPr="005208C0">
        <w:rPr>
          <w:rFonts w:ascii="Bookman Old Style" w:hAnsi="Bookman Old Style"/>
          <w:b/>
          <w:bCs/>
        </w:rPr>
        <w:t>Art. 27.</w:t>
      </w:r>
      <w:r w:rsidRPr="005208C0">
        <w:rPr>
          <w:rFonts w:ascii="Bookman Old Style" w:hAnsi="Bookman Old Style"/>
        </w:rPr>
        <w:t xml:space="preserve"> O CAC manterá uma </w:t>
      </w:r>
      <w:r w:rsidRPr="00351B64">
        <w:rPr>
          <w:rFonts w:ascii="Bookman Old Style" w:hAnsi="Bookman Old Style"/>
        </w:rPr>
        <w:t>Carta de Serviços</w:t>
      </w:r>
      <w:r w:rsidRPr="005208C0">
        <w:rPr>
          <w:rFonts w:ascii="Bookman Old Style" w:hAnsi="Bookman Old Style"/>
        </w:rPr>
        <w:t>, em linguagem simples, indicando quais atendimentos estão disponíveis, os documentos necessários, horários, formas de acesso e eventuais taxas cobradas pelo órgão ou instituição responsável.</w:t>
      </w:r>
    </w:p>
    <w:p w14:paraId="7208623C"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CAPÍTULO IV</w:t>
      </w:r>
    </w:p>
    <w:p w14:paraId="46AD93F4"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DOS CONVÊNIOS E PARCERIAS</w:t>
      </w:r>
    </w:p>
    <w:p w14:paraId="0C11D0BC" w14:textId="77777777" w:rsidR="005208C0" w:rsidRPr="005208C0" w:rsidRDefault="005208C0" w:rsidP="005208C0">
      <w:pPr>
        <w:jc w:val="both"/>
        <w:rPr>
          <w:rFonts w:ascii="Bookman Old Style" w:hAnsi="Bookman Old Style"/>
        </w:rPr>
      </w:pPr>
      <w:r w:rsidRPr="005208C0">
        <w:rPr>
          <w:rFonts w:ascii="Bookman Old Style" w:hAnsi="Bookman Old Style"/>
          <w:b/>
          <w:bCs/>
        </w:rPr>
        <w:lastRenderedPageBreak/>
        <w:t>Art. 28.</w:t>
      </w:r>
      <w:r w:rsidRPr="005208C0">
        <w:rPr>
          <w:rFonts w:ascii="Bookman Old Style" w:hAnsi="Bookman Old Style"/>
        </w:rPr>
        <w:t xml:space="preserve"> A Câmara Municipal poderá celebrar convênios, acordos de cooperação, termos de adesão, credenciamentos e outros instrumentos com órgãos e entidades públicas ou privadas para ampliar os serviços oferecidos pelo CAC.</w:t>
      </w:r>
    </w:p>
    <w:p w14:paraId="22816EA7" w14:textId="77777777" w:rsidR="005208C0" w:rsidRPr="005208C0" w:rsidRDefault="005208C0" w:rsidP="005208C0">
      <w:pPr>
        <w:jc w:val="both"/>
        <w:rPr>
          <w:rFonts w:ascii="Bookman Old Style" w:hAnsi="Bookman Old Style"/>
        </w:rPr>
      </w:pPr>
      <w:r w:rsidRPr="005208C0">
        <w:rPr>
          <w:rFonts w:ascii="Bookman Old Style" w:hAnsi="Bookman Old Style"/>
          <w:b/>
          <w:bCs/>
        </w:rPr>
        <w:t>Art. 29.</w:t>
      </w:r>
      <w:r w:rsidRPr="005208C0">
        <w:rPr>
          <w:rFonts w:ascii="Bookman Old Style" w:hAnsi="Bookman Old Style"/>
        </w:rPr>
        <w:t xml:space="preserve"> Poderão ser firmadas parcerias especialmente com:</w:t>
      </w:r>
    </w:p>
    <w:p w14:paraId="5A7EB28A" w14:textId="77777777" w:rsidR="005208C0" w:rsidRPr="005208C0" w:rsidRDefault="005208C0" w:rsidP="005208C0">
      <w:pPr>
        <w:jc w:val="both"/>
        <w:rPr>
          <w:rFonts w:ascii="Bookman Old Style" w:hAnsi="Bookman Old Style"/>
        </w:rPr>
      </w:pPr>
      <w:r w:rsidRPr="005208C0">
        <w:rPr>
          <w:rFonts w:ascii="Bookman Old Style" w:hAnsi="Bookman Old Style"/>
        </w:rPr>
        <w:t>I – Governo Federal;</w:t>
      </w:r>
    </w:p>
    <w:p w14:paraId="499448F9" w14:textId="77777777" w:rsidR="005208C0" w:rsidRPr="005208C0" w:rsidRDefault="005208C0" w:rsidP="005208C0">
      <w:pPr>
        <w:jc w:val="both"/>
        <w:rPr>
          <w:rFonts w:ascii="Bookman Old Style" w:hAnsi="Bookman Old Style"/>
        </w:rPr>
      </w:pPr>
      <w:r w:rsidRPr="005208C0">
        <w:rPr>
          <w:rFonts w:ascii="Bookman Old Style" w:hAnsi="Bookman Old Style"/>
        </w:rPr>
        <w:t>II – Governo do Estado de Minas Gerais;</w:t>
      </w:r>
    </w:p>
    <w:p w14:paraId="58C0676D" w14:textId="77777777" w:rsidR="005208C0" w:rsidRPr="005208C0" w:rsidRDefault="005208C0" w:rsidP="005208C0">
      <w:pPr>
        <w:jc w:val="both"/>
        <w:rPr>
          <w:rFonts w:ascii="Bookman Old Style" w:hAnsi="Bookman Old Style"/>
        </w:rPr>
      </w:pPr>
      <w:r w:rsidRPr="005208C0">
        <w:rPr>
          <w:rFonts w:ascii="Bookman Old Style" w:hAnsi="Bookman Old Style"/>
        </w:rPr>
        <w:t>III – Município de Brasília de Minas;</w:t>
      </w:r>
    </w:p>
    <w:p w14:paraId="684C9ACF" w14:textId="77777777" w:rsidR="005208C0" w:rsidRPr="005208C0" w:rsidRDefault="005208C0" w:rsidP="005208C0">
      <w:pPr>
        <w:jc w:val="both"/>
        <w:rPr>
          <w:rFonts w:ascii="Bookman Old Style" w:hAnsi="Bookman Old Style"/>
        </w:rPr>
      </w:pPr>
      <w:r w:rsidRPr="005208C0">
        <w:rPr>
          <w:rFonts w:ascii="Bookman Old Style" w:hAnsi="Bookman Old Style"/>
        </w:rPr>
        <w:t>IV – Secretaria de Governo Digital;</w:t>
      </w:r>
    </w:p>
    <w:p w14:paraId="5DDBEBB6" w14:textId="77777777" w:rsidR="005208C0" w:rsidRPr="005208C0" w:rsidRDefault="005208C0" w:rsidP="005208C0">
      <w:pPr>
        <w:jc w:val="both"/>
        <w:rPr>
          <w:rFonts w:ascii="Bookman Old Style" w:hAnsi="Bookman Old Style"/>
        </w:rPr>
      </w:pPr>
      <w:r w:rsidRPr="005208C0">
        <w:rPr>
          <w:rFonts w:ascii="Bookman Old Style" w:hAnsi="Bookman Old Style"/>
        </w:rPr>
        <w:t>V – Receita Federal do Brasil;</w:t>
      </w:r>
    </w:p>
    <w:p w14:paraId="58EE9043" w14:textId="77777777" w:rsidR="005208C0" w:rsidRPr="005208C0" w:rsidRDefault="005208C0" w:rsidP="005208C0">
      <w:pPr>
        <w:jc w:val="both"/>
        <w:rPr>
          <w:rFonts w:ascii="Bookman Old Style" w:hAnsi="Bookman Old Style"/>
        </w:rPr>
      </w:pPr>
      <w:r w:rsidRPr="005208C0">
        <w:rPr>
          <w:rFonts w:ascii="Bookman Old Style" w:hAnsi="Bookman Old Style"/>
        </w:rPr>
        <w:t>VI – Instituto Nacional do Seguro Social – INSS;</w:t>
      </w:r>
    </w:p>
    <w:p w14:paraId="532150CD" w14:textId="77777777" w:rsidR="005208C0" w:rsidRPr="005208C0" w:rsidRDefault="005208C0" w:rsidP="005208C0">
      <w:pPr>
        <w:jc w:val="both"/>
        <w:rPr>
          <w:rFonts w:ascii="Bookman Old Style" w:hAnsi="Bookman Old Style"/>
        </w:rPr>
      </w:pPr>
      <w:r w:rsidRPr="005208C0">
        <w:rPr>
          <w:rFonts w:ascii="Bookman Old Style" w:hAnsi="Bookman Old Style"/>
        </w:rPr>
        <w:t>VII – Polícia Civil do Estado de Minas Gerais;</w:t>
      </w:r>
    </w:p>
    <w:p w14:paraId="4025A8FB" w14:textId="77777777" w:rsidR="005208C0" w:rsidRPr="005208C0" w:rsidRDefault="005208C0" w:rsidP="005208C0">
      <w:pPr>
        <w:jc w:val="both"/>
        <w:rPr>
          <w:rFonts w:ascii="Bookman Old Style" w:hAnsi="Bookman Old Style"/>
        </w:rPr>
      </w:pPr>
      <w:r w:rsidRPr="005208C0">
        <w:rPr>
          <w:rFonts w:ascii="Bookman Old Style" w:hAnsi="Bookman Old Style"/>
        </w:rPr>
        <w:t>VIII – Justiça Eleitoral;</w:t>
      </w:r>
    </w:p>
    <w:p w14:paraId="7FD07D39" w14:textId="77777777" w:rsidR="005208C0" w:rsidRPr="005208C0" w:rsidRDefault="005208C0" w:rsidP="005208C0">
      <w:pPr>
        <w:jc w:val="both"/>
        <w:rPr>
          <w:rFonts w:ascii="Bookman Old Style" w:hAnsi="Bookman Old Style"/>
        </w:rPr>
      </w:pPr>
      <w:r w:rsidRPr="005208C0">
        <w:rPr>
          <w:rFonts w:ascii="Bookman Old Style" w:hAnsi="Bookman Old Style"/>
        </w:rPr>
        <w:t>IX – órgãos do Poder Judiciário;</w:t>
      </w:r>
    </w:p>
    <w:p w14:paraId="7C60DDF4" w14:textId="77777777" w:rsidR="005208C0" w:rsidRPr="005208C0" w:rsidRDefault="005208C0" w:rsidP="005208C0">
      <w:pPr>
        <w:jc w:val="both"/>
        <w:rPr>
          <w:rFonts w:ascii="Bookman Old Style" w:hAnsi="Bookman Old Style"/>
        </w:rPr>
      </w:pPr>
      <w:r w:rsidRPr="005208C0">
        <w:rPr>
          <w:rFonts w:ascii="Bookman Old Style" w:hAnsi="Bookman Old Style"/>
        </w:rPr>
        <w:t>X – Defensoria Pública;</w:t>
      </w:r>
    </w:p>
    <w:p w14:paraId="2B2FC95C" w14:textId="77777777" w:rsidR="005208C0" w:rsidRPr="005208C0" w:rsidRDefault="005208C0" w:rsidP="005208C0">
      <w:pPr>
        <w:jc w:val="both"/>
        <w:rPr>
          <w:rFonts w:ascii="Bookman Old Style" w:hAnsi="Bookman Old Style"/>
        </w:rPr>
      </w:pPr>
      <w:r w:rsidRPr="005208C0">
        <w:rPr>
          <w:rFonts w:ascii="Bookman Old Style" w:hAnsi="Bookman Old Style"/>
        </w:rPr>
        <w:t>XI – serviços notariais e de registro e suas entidades representativas;</w:t>
      </w:r>
    </w:p>
    <w:p w14:paraId="634CA1AA" w14:textId="77777777" w:rsidR="005208C0" w:rsidRPr="005208C0" w:rsidRDefault="005208C0" w:rsidP="005208C0">
      <w:pPr>
        <w:jc w:val="both"/>
        <w:rPr>
          <w:rFonts w:ascii="Bookman Old Style" w:hAnsi="Bookman Old Style"/>
        </w:rPr>
      </w:pPr>
      <w:r w:rsidRPr="005208C0">
        <w:rPr>
          <w:rFonts w:ascii="Bookman Old Style" w:hAnsi="Bookman Old Style"/>
        </w:rPr>
        <w:t>XII – concessionárias de água, energia e demais serviços públicos;</w:t>
      </w:r>
    </w:p>
    <w:p w14:paraId="0DE2EF65" w14:textId="77777777" w:rsidR="005208C0" w:rsidRPr="005208C0" w:rsidRDefault="005208C0" w:rsidP="005208C0">
      <w:pPr>
        <w:jc w:val="both"/>
        <w:rPr>
          <w:rFonts w:ascii="Bookman Old Style" w:hAnsi="Bookman Old Style"/>
        </w:rPr>
      </w:pPr>
      <w:r w:rsidRPr="005208C0">
        <w:rPr>
          <w:rFonts w:ascii="Bookman Old Style" w:hAnsi="Bookman Old Style"/>
        </w:rPr>
        <w:t>XIII – instituições de ensino;</w:t>
      </w:r>
    </w:p>
    <w:p w14:paraId="5606BA1A" w14:textId="77777777" w:rsidR="005208C0" w:rsidRPr="005208C0" w:rsidRDefault="005208C0" w:rsidP="005208C0">
      <w:pPr>
        <w:jc w:val="both"/>
        <w:rPr>
          <w:rFonts w:ascii="Bookman Old Style" w:hAnsi="Bookman Old Style"/>
        </w:rPr>
      </w:pPr>
      <w:r w:rsidRPr="005208C0">
        <w:rPr>
          <w:rFonts w:ascii="Bookman Old Style" w:hAnsi="Bookman Old Style"/>
        </w:rPr>
        <w:t>XIV – órgãos de emprego e trabalho;</w:t>
      </w:r>
    </w:p>
    <w:p w14:paraId="5B1E4B10"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XV – </w:t>
      </w:r>
      <w:proofErr w:type="gramStart"/>
      <w:r w:rsidRPr="005208C0">
        <w:rPr>
          <w:rFonts w:ascii="Bookman Old Style" w:hAnsi="Bookman Old Style"/>
        </w:rPr>
        <w:t>instituições</w:t>
      </w:r>
      <w:proofErr w:type="gramEnd"/>
      <w:r w:rsidRPr="005208C0">
        <w:rPr>
          <w:rFonts w:ascii="Bookman Old Style" w:hAnsi="Bookman Old Style"/>
        </w:rPr>
        <w:t xml:space="preserve"> integrantes do Sistema S;</w:t>
      </w:r>
    </w:p>
    <w:p w14:paraId="343299ED" w14:textId="77777777" w:rsidR="005208C0" w:rsidRPr="005208C0" w:rsidRDefault="005208C0" w:rsidP="005208C0">
      <w:pPr>
        <w:jc w:val="both"/>
        <w:rPr>
          <w:rFonts w:ascii="Bookman Old Style" w:hAnsi="Bookman Old Style"/>
        </w:rPr>
      </w:pPr>
      <w:r w:rsidRPr="005208C0">
        <w:rPr>
          <w:rFonts w:ascii="Bookman Old Style" w:hAnsi="Bookman Old Style"/>
        </w:rPr>
        <w:t>XVI – universidades e institutos públicos;</w:t>
      </w:r>
    </w:p>
    <w:p w14:paraId="1447EF45" w14:textId="77777777" w:rsidR="005208C0" w:rsidRPr="005208C0" w:rsidRDefault="005208C0" w:rsidP="005208C0">
      <w:pPr>
        <w:jc w:val="both"/>
        <w:rPr>
          <w:rFonts w:ascii="Bookman Old Style" w:hAnsi="Bookman Old Style"/>
        </w:rPr>
      </w:pPr>
      <w:r w:rsidRPr="005208C0">
        <w:rPr>
          <w:rFonts w:ascii="Bookman Old Style" w:hAnsi="Bookman Old Style"/>
        </w:rPr>
        <w:t>XVII – associações e entidades da sociedade civil; e</w:t>
      </w:r>
    </w:p>
    <w:p w14:paraId="26B2D933" w14:textId="77777777" w:rsidR="005208C0" w:rsidRPr="005208C0" w:rsidRDefault="005208C0" w:rsidP="005208C0">
      <w:pPr>
        <w:jc w:val="both"/>
        <w:rPr>
          <w:rFonts w:ascii="Bookman Old Style" w:hAnsi="Bookman Old Style"/>
        </w:rPr>
      </w:pPr>
      <w:r w:rsidRPr="005208C0">
        <w:rPr>
          <w:rFonts w:ascii="Bookman Old Style" w:hAnsi="Bookman Old Style"/>
        </w:rPr>
        <w:t>XVIII – outras instituições cuja parceria possa ampliar ou melhorar os serviços destinados ao cidadão.</w:t>
      </w:r>
    </w:p>
    <w:p w14:paraId="364336AB"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CAPÍTULO V</w:t>
      </w:r>
    </w:p>
    <w:p w14:paraId="4B95205A"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DO ATENDIMENTO</w:t>
      </w:r>
    </w:p>
    <w:p w14:paraId="3306FB8E" w14:textId="77777777" w:rsidR="005208C0" w:rsidRPr="005208C0" w:rsidRDefault="005208C0" w:rsidP="005208C0">
      <w:pPr>
        <w:jc w:val="both"/>
        <w:rPr>
          <w:rFonts w:ascii="Bookman Old Style" w:hAnsi="Bookman Old Style"/>
        </w:rPr>
      </w:pPr>
      <w:r w:rsidRPr="005208C0">
        <w:rPr>
          <w:rFonts w:ascii="Bookman Old Style" w:hAnsi="Bookman Old Style"/>
          <w:b/>
          <w:bCs/>
        </w:rPr>
        <w:t>Art. 30.</w:t>
      </w:r>
      <w:r w:rsidRPr="005208C0">
        <w:rPr>
          <w:rFonts w:ascii="Bookman Old Style" w:hAnsi="Bookman Old Style"/>
        </w:rPr>
        <w:t xml:space="preserve"> Os serviços prestados diretamente pelo CAC serão </w:t>
      </w:r>
      <w:r w:rsidRPr="005208C0">
        <w:rPr>
          <w:rFonts w:ascii="Bookman Old Style" w:hAnsi="Bookman Old Style"/>
          <w:b/>
          <w:bCs/>
        </w:rPr>
        <w:t>gratuitos</w:t>
      </w:r>
      <w:r w:rsidRPr="005208C0">
        <w:rPr>
          <w:rFonts w:ascii="Bookman Old Style" w:hAnsi="Bookman Old Style"/>
        </w:rPr>
        <w:t>.</w:t>
      </w:r>
    </w:p>
    <w:p w14:paraId="2DED4EC7" w14:textId="77777777" w:rsidR="005208C0" w:rsidRPr="005208C0" w:rsidRDefault="005208C0" w:rsidP="005208C0">
      <w:pPr>
        <w:jc w:val="both"/>
        <w:rPr>
          <w:rFonts w:ascii="Bookman Old Style" w:hAnsi="Bookman Old Style"/>
        </w:rPr>
      </w:pPr>
      <w:r w:rsidRPr="005208C0">
        <w:rPr>
          <w:rFonts w:ascii="Bookman Old Style" w:hAnsi="Bookman Old Style"/>
          <w:b/>
          <w:bCs/>
        </w:rPr>
        <w:t>Parágrafo único.</w:t>
      </w:r>
      <w:r w:rsidRPr="005208C0">
        <w:rPr>
          <w:rFonts w:ascii="Bookman Old Style" w:hAnsi="Bookman Old Style"/>
        </w:rPr>
        <w:t xml:space="preserve"> Quando o órgão, cartório, instituição, banca organizadora ou empresa responsável pelo serviço cobrar taxa, tarifa, inscrição ou emolumento, o valor será de responsabilidade do próprio interessado.</w:t>
      </w:r>
    </w:p>
    <w:p w14:paraId="03F3FA1E" w14:textId="77777777" w:rsidR="005208C0" w:rsidRPr="005208C0" w:rsidRDefault="005208C0" w:rsidP="005208C0">
      <w:pPr>
        <w:jc w:val="both"/>
        <w:rPr>
          <w:rFonts w:ascii="Bookman Old Style" w:hAnsi="Bookman Old Style"/>
        </w:rPr>
      </w:pPr>
      <w:r w:rsidRPr="005208C0">
        <w:rPr>
          <w:rFonts w:ascii="Bookman Old Style" w:hAnsi="Bookman Old Style"/>
          <w:b/>
          <w:bCs/>
        </w:rPr>
        <w:t>Art. 31.</w:t>
      </w:r>
      <w:r w:rsidRPr="005208C0">
        <w:rPr>
          <w:rFonts w:ascii="Bookman Old Style" w:hAnsi="Bookman Old Style"/>
        </w:rPr>
        <w:t xml:space="preserve"> O atendimento poderá ser realizado:</w:t>
      </w:r>
    </w:p>
    <w:p w14:paraId="41CF11DD"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 – </w:t>
      </w:r>
      <w:proofErr w:type="gramStart"/>
      <w:r w:rsidRPr="005208C0">
        <w:rPr>
          <w:rFonts w:ascii="Bookman Old Style" w:hAnsi="Bookman Old Style"/>
        </w:rPr>
        <w:t>presencialmente</w:t>
      </w:r>
      <w:proofErr w:type="gramEnd"/>
      <w:r w:rsidRPr="005208C0">
        <w:rPr>
          <w:rFonts w:ascii="Bookman Old Style" w:hAnsi="Bookman Old Style"/>
        </w:rPr>
        <w:t>;</w:t>
      </w:r>
    </w:p>
    <w:p w14:paraId="3FED1145"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II – </w:t>
      </w:r>
      <w:proofErr w:type="gramStart"/>
      <w:r w:rsidRPr="005208C0">
        <w:rPr>
          <w:rFonts w:ascii="Bookman Old Style" w:hAnsi="Bookman Old Style"/>
        </w:rPr>
        <w:t>mediante</w:t>
      </w:r>
      <w:proofErr w:type="gramEnd"/>
      <w:r w:rsidRPr="005208C0">
        <w:rPr>
          <w:rFonts w:ascii="Bookman Old Style" w:hAnsi="Bookman Old Style"/>
        </w:rPr>
        <w:t xml:space="preserve"> agendamento;</w:t>
      </w:r>
    </w:p>
    <w:p w14:paraId="04BC5092" w14:textId="77777777" w:rsidR="005208C0" w:rsidRPr="005208C0" w:rsidRDefault="005208C0" w:rsidP="005208C0">
      <w:pPr>
        <w:jc w:val="both"/>
        <w:rPr>
          <w:rFonts w:ascii="Bookman Old Style" w:hAnsi="Bookman Old Style"/>
        </w:rPr>
      </w:pPr>
      <w:r w:rsidRPr="005208C0">
        <w:rPr>
          <w:rFonts w:ascii="Bookman Old Style" w:hAnsi="Bookman Old Style"/>
        </w:rPr>
        <w:lastRenderedPageBreak/>
        <w:t>III – por telefone;</w:t>
      </w:r>
    </w:p>
    <w:p w14:paraId="476BB5F9"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IV – </w:t>
      </w:r>
      <w:proofErr w:type="gramStart"/>
      <w:r w:rsidRPr="005208C0">
        <w:rPr>
          <w:rFonts w:ascii="Bookman Old Style" w:hAnsi="Bookman Old Style"/>
        </w:rPr>
        <w:t>por</w:t>
      </w:r>
      <w:proofErr w:type="gramEnd"/>
      <w:r w:rsidRPr="005208C0">
        <w:rPr>
          <w:rFonts w:ascii="Bookman Old Style" w:hAnsi="Bookman Old Style"/>
        </w:rPr>
        <w:t xml:space="preserve"> WhatsApp institucional;</w:t>
      </w:r>
    </w:p>
    <w:p w14:paraId="0A30EF7F"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 – </w:t>
      </w:r>
      <w:proofErr w:type="gramStart"/>
      <w:r w:rsidRPr="005208C0">
        <w:rPr>
          <w:rFonts w:ascii="Bookman Old Style" w:hAnsi="Bookman Old Style"/>
        </w:rPr>
        <w:t>por</w:t>
      </w:r>
      <w:proofErr w:type="gramEnd"/>
      <w:r w:rsidRPr="005208C0">
        <w:rPr>
          <w:rFonts w:ascii="Bookman Old Style" w:hAnsi="Bookman Old Style"/>
        </w:rPr>
        <w:t xml:space="preserve"> e-mail;</w:t>
      </w:r>
    </w:p>
    <w:p w14:paraId="12608D0B"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VI – </w:t>
      </w:r>
      <w:proofErr w:type="gramStart"/>
      <w:r w:rsidRPr="005208C0">
        <w:rPr>
          <w:rFonts w:ascii="Bookman Old Style" w:hAnsi="Bookman Old Style"/>
        </w:rPr>
        <w:t>pelo</w:t>
      </w:r>
      <w:proofErr w:type="gramEnd"/>
      <w:r w:rsidRPr="005208C0">
        <w:rPr>
          <w:rFonts w:ascii="Bookman Old Style" w:hAnsi="Bookman Old Style"/>
        </w:rPr>
        <w:t xml:space="preserve"> site da Câmara; e</w:t>
      </w:r>
    </w:p>
    <w:p w14:paraId="1D0F916D" w14:textId="77777777" w:rsidR="005208C0" w:rsidRPr="005208C0" w:rsidRDefault="005208C0" w:rsidP="005208C0">
      <w:pPr>
        <w:jc w:val="both"/>
        <w:rPr>
          <w:rFonts w:ascii="Bookman Old Style" w:hAnsi="Bookman Old Style"/>
        </w:rPr>
      </w:pPr>
      <w:r w:rsidRPr="005208C0">
        <w:rPr>
          <w:rFonts w:ascii="Bookman Old Style" w:hAnsi="Bookman Old Style"/>
        </w:rPr>
        <w:t>VII – por outros canais que venham a ser disponibilizados.</w:t>
      </w:r>
    </w:p>
    <w:p w14:paraId="794ABF70" w14:textId="77777777" w:rsidR="005208C0" w:rsidRPr="005208C0" w:rsidRDefault="005208C0" w:rsidP="005208C0">
      <w:pPr>
        <w:jc w:val="both"/>
        <w:rPr>
          <w:rFonts w:ascii="Bookman Old Style" w:hAnsi="Bookman Old Style"/>
        </w:rPr>
      </w:pPr>
      <w:r w:rsidRPr="005208C0">
        <w:rPr>
          <w:rFonts w:ascii="Bookman Old Style" w:hAnsi="Bookman Old Style"/>
          <w:b/>
          <w:bCs/>
        </w:rPr>
        <w:t>Art. 32.</w:t>
      </w:r>
      <w:r w:rsidRPr="005208C0">
        <w:rPr>
          <w:rFonts w:ascii="Bookman Old Style" w:hAnsi="Bookman Old Style"/>
        </w:rPr>
        <w:t xml:space="preserve"> O horário de funcionamento será definido pela Presidência, devendo ser amplamente divulgado no site, nas redes sociais e nas dependências da Câmara Municipal.</w:t>
      </w:r>
    </w:p>
    <w:p w14:paraId="439F1869"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CAPÍTULO VI</w:t>
      </w:r>
    </w:p>
    <w:p w14:paraId="49783D33"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DO ATENDIMENTO PRIORITÁRIO E DA ACESSIBILIDADE</w:t>
      </w:r>
    </w:p>
    <w:p w14:paraId="24D0AB31" w14:textId="77777777" w:rsidR="005208C0" w:rsidRPr="005208C0" w:rsidRDefault="005208C0" w:rsidP="005208C0">
      <w:pPr>
        <w:jc w:val="both"/>
        <w:rPr>
          <w:rFonts w:ascii="Bookman Old Style" w:hAnsi="Bookman Old Style"/>
        </w:rPr>
      </w:pPr>
      <w:r w:rsidRPr="005208C0">
        <w:rPr>
          <w:rFonts w:ascii="Bookman Old Style" w:hAnsi="Bookman Old Style"/>
          <w:b/>
          <w:bCs/>
        </w:rPr>
        <w:t>Art. 33.</w:t>
      </w:r>
      <w:r w:rsidRPr="005208C0">
        <w:rPr>
          <w:rFonts w:ascii="Bookman Old Style" w:hAnsi="Bookman Old Style"/>
        </w:rPr>
        <w:t xml:space="preserve"> O CAC assegurará atendimento prioritário às pessoas que possuam esse direito nos termos da legislação vigente, especialmente:</w:t>
      </w:r>
    </w:p>
    <w:p w14:paraId="74442C39"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 – </w:t>
      </w:r>
      <w:proofErr w:type="gramStart"/>
      <w:r w:rsidRPr="005208C0">
        <w:rPr>
          <w:rFonts w:ascii="Bookman Old Style" w:hAnsi="Bookman Old Style"/>
        </w:rPr>
        <w:t>pessoas</w:t>
      </w:r>
      <w:proofErr w:type="gramEnd"/>
      <w:r w:rsidRPr="005208C0">
        <w:rPr>
          <w:rFonts w:ascii="Bookman Old Style" w:hAnsi="Bookman Old Style"/>
        </w:rPr>
        <w:t xml:space="preserve"> com deficiência;</w:t>
      </w:r>
    </w:p>
    <w:p w14:paraId="76617419"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II – </w:t>
      </w:r>
      <w:proofErr w:type="gramStart"/>
      <w:r w:rsidRPr="005208C0">
        <w:rPr>
          <w:rFonts w:ascii="Bookman Old Style" w:hAnsi="Bookman Old Style"/>
        </w:rPr>
        <w:t>pessoas</w:t>
      </w:r>
      <w:proofErr w:type="gramEnd"/>
      <w:r w:rsidRPr="005208C0">
        <w:rPr>
          <w:rFonts w:ascii="Bookman Old Style" w:hAnsi="Bookman Old Style"/>
        </w:rPr>
        <w:t xml:space="preserve"> com transtorno do espectro autista;</w:t>
      </w:r>
    </w:p>
    <w:p w14:paraId="13AFEAC8" w14:textId="77777777" w:rsidR="005208C0" w:rsidRPr="005208C0" w:rsidRDefault="005208C0" w:rsidP="005208C0">
      <w:pPr>
        <w:jc w:val="both"/>
        <w:rPr>
          <w:rFonts w:ascii="Bookman Old Style" w:hAnsi="Bookman Old Style"/>
        </w:rPr>
      </w:pPr>
      <w:r w:rsidRPr="005208C0">
        <w:rPr>
          <w:rFonts w:ascii="Bookman Old Style" w:hAnsi="Bookman Old Style"/>
        </w:rPr>
        <w:t>III – pessoas com idade igual ou superior a 60 anos;</w:t>
      </w:r>
    </w:p>
    <w:p w14:paraId="5ECEAC55"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IV – </w:t>
      </w:r>
      <w:proofErr w:type="gramStart"/>
      <w:r w:rsidRPr="005208C0">
        <w:rPr>
          <w:rFonts w:ascii="Bookman Old Style" w:hAnsi="Bookman Old Style"/>
        </w:rPr>
        <w:t>gestantes</w:t>
      </w:r>
      <w:proofErr w:type="gramEnd"/>
      <w:r w:rsidRPr="005208C0">
        <w:rPr>
          <w:rFonts w:ascii="Bookman Old Style" w:hAnsi="Bookman Old Style"/>
        </w:rPr>
        <w:t>;</w:t>
      </w:r>
    </w:p>
    <w:p w14:paraId="39B62321"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 – </w:t>
      </w:r>
      <w:proofErr w:type="gramStart"/>
      <w:r w:rsidRPr="005208C0">
        <w:rPr>
          <w:rFonts w:ascii="Bookman Old Style" w:hAnsi="Bookman Old Style"/>
        </w:rPr>
        <w:t>lactantes</w:t>
      </w:r>
      <w:proofErr w:type="gramEnd"/>
      <w:r w:rsidRPr="005208C0">
        <w:rPr>
          <w:rFonts w:ascii="Bookman Old Style" w:hAnsi="Bookman Old Style"/>
        </w:rPr>
        <w:t>;</w:t>
      </w:r>
    </w:p>
    <w:p w14:paraId="1B6E7232"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VI – </w:t>
      </w:r>
      <w:proofErr w:type="gramStart"/>
      <w:r w:rsidRPr="005208C0">
        <w:rPr>
          <w:rFonts w:ascii="Bookman Old Style" w:hAnsi="Bookman Old Style"/>
        </w:rPr>
        <w:t>pessoas</w:t>
      </w:r>
      <w:proofErr w:type="gramEnd"/>
      <w:r w:rsidRPr="005208C0">
        <w:rPr>
          <w:rFonts w:ascii="Bookman Old Style" w:hAnsi="Bookman Old Style"/>
        </w:rPr>
        <w:t xml:space="preserve"> com criança de colo;</w:t>
      </w:r>
    </w:p>
    <w:p w14:paraId="771FAD65" w14:textId="77777777" w:rsidR="005208C0" w:rsidRPr="005208C0" w:rsidRDefault="005208C0" w:rsidP="005208C0">
      <w:pPr>
        <w:jc w:val="both"/>
        <w:rPr>
          <w:rFonts w:ascii="Bookman Old Style" w:hAnsi="Bookman Old Style"/>
        </w:rPr>
      </w:pPr>
      <w:r w:rsidRPr="005208C0">
        <w:rPr>
          <w:rFonts w:ascii="Bookman Old Style" w:hAnsi="Bookman Old Style"/>
        </w:rPr>
        <w:t>VII – pessoas obesas;</w:t>
      </w:r>
    </w:p>
    <w:p w14:paraId="154BF59A" w14:textId="77777777" w:rsidR="005208C0" w:rsidRPr="005208C0" w:rsidRDefault="005208C0" w:rsidP="005208C0">
      <w:pPr>
        <w:jc w:val="both"/>
        <w:rPr>
          <w:rFonts w:ascii="Bookman Old Style" w:hAnsi="Bookman Old Style"/>
        </w:rPr>
      </w:pPr>
      <w:r w:rsidRPr="005208C0">
        <w:rPr>
          <w:rFonts w:ascii="Bookman Old Style" w:hAnsi="Bookman Old Style"/>
        </w:rPr>
        <w:t>VIII – pessoas com mobilidade reduzida; e</w:t>
      </w:r>
    </w:p>
    <w:p w14:paraId="1E19DCCE"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IX – </w:t>
      </w:r>
      <w:proofErr w:type="gramStart"/>
      <w:r w:rsidRPr="005208C0">
        <w:rPr>
          <w:rFonts w:ascii="Bookman Old Style" w:hAnsi="Bookman Old Style"/>
        </w:rPr>
        <w:t>doadores</w:t>
      </w:r>
      <w:proofErr w:type="gramEnd"/>
      <w:r w:rsidRPr="005208C0">
        <w:rPr>
          <w:rFonts w:ascii="Bookman Old Style" w:hAnsi="Bookman Old Style"/>
        </w:rPr>
        <w:t xml:space="preserve"> de sangue, observada a ordem de prioridade prevista em lei.</w:t>
      </w:r>
    </w:p>
    <w:p w14:paraId="613885BA" w14:textId="77777777" w:rsidR="005208C0" w:rsidRPr="005208C0" w:rsidRDefault="005208C0" w:rsidP="005208C0">
      <w:pPr>
        <w:jc w:val="both"/>
        <w:rPr>
          <w:rFonts w:ascii="Bookman Old Style" w:hAnsi="Bookman Old Style"/>
        </w:rPr>
      </w:pPr>
      <w:r w:rsidRPr="005208C0">
        <w:rPr>
          <w:rFonts w:ascii="Bookman Old Style" w:hAnsi="Bookman Old Style"/>
          <w:b/>
          <w:bCs/>
        </w:rPr>
        <w:t>Art. 34.</w:t>
      </w:r>
      <w:r w:rsidRPr="005208C0">
        <w:rPr>
          <w:rFonts w:ascii="Bookman Old Style" w:hAnsi="Bookman Old Style"/>
        </w:rPr>
        <w:t xml:space="preserve"> O espaço físico e os serviços do CAC deverão ser organizados para oferecer atendimento acessível às pessoas com deficiência ou mobilidade reduzida.</w:t>
      </w:r>
    </w:p>
    <w:p w14:paraId="506F27EE" w14:textId="77777777" w:rsidR="005208C0" w:rsidRPr="005208C0" w:rsidRDefault="005208C0" w:rsidP="005208C0">
      <w:pPr>
        <w:jc w:val="both"/>
        <w:rPr>
          <w:rFonts w:ascii="Bookman Old Style" w:hAnsi="Bookman Old Style"/>
        </w:rPr>
      </w:pPr>
      <w:r w:rsidRPr="005208C0">
        <w:rPr>
          <w:rFonts w:ascii="Bookman Old Style" w:hAnsi="Bookman Old Style"/>
          <w:b/>
          <w:bCs/>
        </w:rPr>
        <w:t>§ 1º</w:t>
      </w:r>
      <w:r w:rsidRPr="005208C0">
        <w:rPr>
          <w:rFonts w:ascii="Bookman Old Style" w:hAnsi="Bookman Old Style"/>
        </w:rPr>
        <w:t xml:space="preserve"> Sempre que possível, serão disponibilizados:</w:t>
      </w:r>
    </w:p>
    <w:p w14:paraId="535BBCDC"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 – </w:t>
      </w:r>
      <w:proofErr w:type="gramStart"/>
      <w:r w:rsidRPr="005208C0">
        <w:rPr>
          <w:rFonts w:ascii="Bookman Old Style" w:hAnsi="Bookman Old Style"/>
        </w:rPr>
        <w:t>acesso</w:t>
      </w:r>
      <w:proofErr w:type="gramEnd"/>
      <w:r w:rsidRPr="005208C0">
        <w:rPr>
          <w:rFonts w:ascii="Bookman Old Style" w:hAnsi="Bookman Old Style"/>
        </w:rPr>
        <w:t xml:space="preserve"> físico acessível;</w:t>
      </w:r>
    </w:p>
    <w:p w14:paraId="0169373E"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II – </w:t>
      </w:r>
      <w:proofErr w:type="gramStart"/>
      <w:r w:rsidRPr="005208C0">
        <w:rPr>
          <w:rFonts w:ascii="Bookman Old Style" w:hAnsi="Bookman Old Style"/>
        </w:rPr>
        <w:t>mobiliário</w:t>
      </w:r>
      <w:proofErr w:type="gramEnd"/>
      <w:r w:rsidRPr="005208C0">
        <w:rPr>
          <w:rFonts w:ascii="Bookman Old Style" w:hAnsi="Bookman Old Style"/>
        </w:rPr>
        <w:t xml:space="preserve"> adequado;</w:t>
      </w:r>
    </w:p>
    <w:p w14:paraId="3C78E78B" w14:textId="77777777" w:rsidR="005208C0" w:rsidRPr="005208C0" w:rsidRDefault="005208C0" w:rsidP="005208C0">
      <w:pPr>
        <w:jc w:val="both"/>
        <w:rPr>
          <w:rFonts w:ascii="Bookman Old Style" w:hAnsi="Bookman Old Style"/>
        </w:rPr>
      </w:pPr>
      <w:r w:rsidRPr="005208C0">
        <w:rPr>
          <w:rFonts w:ascii="Bookman Old Style" w:hAnsi="Bookman Old Style"/>
        </w:rPr>
        <w:t>III – atendimento em local de fácil acesso;</w:t>
      </w:r>
    </w:p>
    <w:p w14:paraId="055784CF"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IV – </w:t>
      </w:r>
      <w:proofErr w:type="gramStart"/>
      <w:r w:rsidRPr="005208C0">
        <w:rPr>
          <w:rFonts w:ascii="Bookman Old Style" w:hAnsi="Bookman Old Style"/>
        </w:rPr>
        <w:t>comunicação</w:t>
      </w:r>
      <w:proofErr w:type="gramEnd"/>
      <w:r w:rsidRPr="005208C0">
        <w:rPr>
          <w:rFonts w:ascii="Bookman Old Style" w:hAnsi="Bookman Old Style"/>
        </w:rPr>
        <w:t xml:space="preserve"> em linguagem simples;</w:t>
      </w:r>
    </w:p>
    <w:p w14:paraId="098EB8D1"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 – </w:t>
      </w:r>
      <w:proofErr w:type="gramStart"/>
      <w:r w:rsidRPr="005208C0">
        <w:rPr>
          <w:rFonts w:ascii="Bookman Old Style" w:hAnsi="Bookman Old Style"/>
        </w:rPr>
        <w:t>recursos</w:t>
      </w:r>
      <w:proofErr w:type="gramEnd"/>
      <w:r w:rsidRPr="005208C0">
        <w:rPr>
          <w:rFonts w:ascii="Bookman Old Style" w:hAnsi="Bookman Old Style"/>
        </w:rPr>
        <w:t xml:space="preserve"> de acessibilidade digital;</w:t>
      </w:r>
    </w:p>
    <w:p w14:paraId="4354E592"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VI – </w:t>
      </w:r>
      <w:proofErr w:type="gramStart"/>
      <w:r w:rsidRPr="005208C0">
        <w:rPr>
          <w:rFonts w:ascii="Bookman Old Style" w:hAnsi="Bookman Old Style"/>
        </w:rPr>
        <w:t>atendimento</w:t>
      </w:r>
      <w:proofErr w:type="gramEnd"/>
      <w:r w:rsidRPr="005208C0">
        <w:rPr>
          <w:rFonts w:ascii="Bookman Old Style" w:hAnsi="Bookman Old Style"/>
        </w:rPr>
        <w:t xml:space="preserve"> adaptado às necessidades do usuário; e</w:t>
      </w:r>
    </w:p>
    <w:p w14:paraId="2AF7DBFF" w14:textId="77777777" w:rsidR="005208C0" w:rsidRPr="005208C0" w:rsidRDefault="005208C0" w:rsidP="005208C0">
      <w:pPr>
        <w:jc w:val="both"/>
        <w:rPr>
          <w:rFonts w:ascii="Bookman Old Style" w:hAnsi="Bookman Old Style"/>
        </w:rPr>
      </w:pPr>
      <w:r w:rsidRPr="005208C0">
        <w:rPr>
          <w:rFonts w:ascii="Bookman Old Style" w:hAnsi="Bookman Old Style"/>
        </w:rPr>
        <w:t>VII – tecnologias assistivas compatíveis com a estrutura da Câmara.</w:t>
      </w:r>
    </w:p>
    <w:p w14:paraId="01BF83D5" w14:textId="77777777" w:rsidR="005208C0" w:rsidRPr="005208C0" w:rsidRDefault="005208C0" w:rsidP="005208C0">
      <w:pPr>
        <w:jc w:val="both"/>
        <w:rPr>
          <w:rFonts w:ascii="Bookman Old Style" w:hAnsi="Bookman Old Style"/>
        </w:rPr>
      </w:pPr>
      <w:r w:rsidRPr="005208C0">
        <w:rPr>
          <w:rFonts w:ascii="Bookman Old Style" w:hAnsi="Bookman Old Style"/>
          <w:b/>
          <w:bCs/>
        </w:rPr>
        <w:lastRenderedPageBreak/>
        <w:t>§ 2º</w:t>
      </w:r>
      <w:r w:rsidRPr="005208C0">
        <w:rPr>
          <w:rFonts w:ascii="Bookman Old Style" w:hAnsi="Bookman Old Style"/>
        </w:rPr>
        <w:t xml:space="preserve"> O cidadão com deficiência poderá ser acompanhado por pessoa de sua confiança durante o atendimento.</w:t>
      </w:r>
    </w:p>
    <w:p w14:paraId="2B312CB7"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CAPÍTULO VII</w:t>
      </w:r>
    </w:p>
    <w:p w14:paraId="188D3403"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DA PROTEÇÃO DOS DADOS PESSOAIS</w:t>
      </w:r>
    </w:p>
    <w:p w14:paraId="7C112529" w14:textId="77777777" w:rsidR="005208C0" w:rsidRPr="005208C0" w:rsidRDefault="005208C0" w:rsidP="005208C0">
      <w:pPr>
        <w:jc w:val="both"/>
        <w:rPr>
          <w:rFonts w:ascii="Bookman Old Style" w:hAnsi="Bookman Old Style"/>
        </w:rPr>
      </w:pPr>
      <w:r w:rsidRPr="005208C0">
        <w:rPr>
          <w:rFonts w:ascii="Bookman Old Style" w:hAnsi="Bookman Old Style"/>
          <w:b/>
          <w:bCs/>
        </w:rPr>
        <w:t>Art. 35.</w:t>
      </w:r>
      <w:r w:rsidRPr="005208C0">
        <w:rPr>
          <w:rFonts w:ascii="Bookman Old Style" w:hAnsi="Bookman Old Style"/>
        </w:rPr>
        <w:t xml:space="preserve"> O CAC observará a Lei Geral de Proteção de Dados Pessoais – LGPD em todos os atendimentos.</w:t>
      </w:r>
    </w:p>
    <w:p w14:paraId="38CBA070" w14:textId="77777777" w:rsidR="005208C0" w:rsidRPr="005208C0" w:rsidRDefault="005208C0" w:rsidP="005208C0">
      <w:pPr>
        <w:jc w:val="both"/>
        <w:rPr>
          <w:rFonts w:ascii="Bookman Old Style" w:hAnsi="Bookman Old Style"/>
        </w:rPr>
      </w:pPr>
      <w:r w:rsidRPr="005208C0">
        <w:rPr>
          <w:rFonts w:ascii="Bookman Old Style" w:hAnsi="Bookman Old Style"/>
          <w:b/>
          <w:bCs/>
        </w:rPr>
        <w:t>Art. 36.</w:t>
      </w:r>
      <w:r w:rsidRPr="005208C0">
        <w:rPr>
          <w:rFonts w:ascii="Bookman Old Style" w:hAnsi="Bookman Old Style"/>
        </w:rPr>
        <w:t xml:space="preserve"> Os documentos e dados apresentados pelo cidadão serão utilizados somente para realizar o serviço solicitado.</w:t>
      </w:r>
    </w:p>
    <w:p w14:paraId="76D6BCFB" w14:textId="77777777" w:rsidR="005208C0" w:rsidRPr="005208C0" w:rsidRDefault="005208C0" w:rsidP="005208C0">
      <w:pPr>
        <w:jc w:val="both"/>
        <w:rPr>
          <w:rFonts w:ascii="Bookman Old Style" w:hAnsi="Bookman Old Style"/>
        </w:rPr>
      </w:pPr>
      <w:r w:rsidRPr="005208C0">
        <w:rPr>
          <w:rFonts w:ascii="Bookman Old Style" w:hAnsi="Bookman Old Style"/>
          <w:b/>
          <w:bCs/>
        </w:rPr>
        <w:t>§ 1º</w:t>
      </w:r>
      <w:r w:rsidRPr="005208C0">
        <w:rPr>
          <w:rFonts w:ascii="Bookman Old Style" w:hAnsi="Bookman Old Style"/>
        </w:rPr>
        <w:t xml:space="preserve"> O CAC evitará manter cópias de documentos quando não houver necessidade.</w:t>
      </w:r>
    </w:p>
    <w:p w14:paraId="271CD049" w14:textId="77777777" w:rsidR="005208C0" w:rsidRPr="005208C0" w:rsidRDefault="005208C0" w:rsidP="005208C0">
      <w:pPr>
        <w:jc w:val="both"/>
        <w:rPr>
          <w:rFonts w:ascii="Bookman Old Style" w:hAnsi="Bookman Old Style"/>
        </w:rPr>
      </w:pPr>
      <w:r w:rsidRPr="005208C0">
        <w:rPr>
          <w:rFonts w:ascii="Bookman Old Style" w:hAnsi="Bookman Old Style"/>
          <w:b/>
          <w:bCs/>
        </w:rPr>
        <w:t>§ 2º</w:t>
      </w:r>
      <w:r w:rsidRPr="005208C0">
        <w:rPr>
          <w:rFonts w:ascii="Bookman Old Style" w:hAnsi="Bookman Old Style"/>
        </w:rPr>
        <w:t xml:space="preserve"> Arquivos baixados ou digitalizados apenas para realização do atendimento deverão ser excluídos do computador depois de concluído o serviço, quando sua guarda não for necessária.</w:t>
      </w:r>
    </w:p>
    <w:p w14:paraId="176F57F7" w14:textId="77777777" w:rsidR="005208C0" w:rsidRPr="005208C0" w:rsidRDefault="005208C0" w:rsidP="005208C0">
      <w:pPr>
        <w:jc w:val="both"/>
        <w:rPr>
          <w:rFonts w:ascii="Bookman Old Style" w:hAnsi="Bookman Old Style"/>
        </w:rPr>
      </w:pPr>
      <w:r w:rsidRPr="005208C0">
        <w:rPr>
          <w:rFonts w:ascii="Bookman Old Style" w:hAnsi="Bookman Old Style"/>
          <w:b/>
          <w:bCs/>
        </w:rPr>
        <w:t>§ 3º</w:t>
      </w:r>
      <w:r w:rsidRPr="005208C0">
        <w:rPr>
          <w:rFonts w:ascii="Bookman Old Style" w:hAnsi="Bookman Old Style"/>
        </w:rPr>
        <w:t xml:space="preserve"> Documentos impressos que não forem entregues ao cidadão e contenham dados pessoais deverão ser descartados de maneira segura.</w:t>
      </w:r>
    </w:p>
    <w:p w14:paraId="258E513C" w14:textId="77777777" w:rsidR="005208C0" w:rsidRPr="005208C0" w:rsidRDefault="005208C0" w:rsidP="005208C0">
      <w:pPr>
        <w:jc w:val="both"/>
        <w:rPr>
          <w:rFonts w:ascii="Bookman Old Style" w:hAnsi="Bookman Old Style"/>
        </w:rPr>
      </w:pPr>
      <w:r w:rsidRPr="005208C0">
        <w:rPr>
          <w:rFonts w:ascii="Bookman Old Style" w:hAnsi="Bookman Old Style"/>
          <w:b/>
          <w:bCs/>
        </w:rPr>
        <w:t>§ 4º</w:t>
      </w:r>
      <w:r w:rsidRPr="005208C0">
        <w:rPr>
          <w:rFonts w:ascii="Bookman Old Style" w:hAnsi="Bookman Old Style"/>
        </w:rPr>
        <w:t xml:space="preserve"> Os atendentes deverão guardar sigilo sobre os dados e documentos a que tiverem acesso.</w:t>
      </w:r>
    </w:p>
    <w:p w14:paraId="5FCF2E9B" w14:textId="77777777" w:rsidR="005208C0" w:rsidRPr="005208C0" w:rsidRDefault="005208C0" w:rsidP="005208C0">
      <w:pPr>
        <w:jc w:val="both"/>
        <w:rPr>
          <w:rFonts w:ascii="Bookman Old Style" w:hAnsi="Bookman Old Style"/>
        </w:rPr>
      </w:pPr>
      <w:r w:rsidRPr="005208C0">
        <w:rPr>
          <w:rFonts w:ascii="Bookman Old Style" w:hAnsi="Bookman Old Style"/>
          <w:b/>
          <w:bCs/>
        </w:rPr>
        <w:t>Art. 37.</w:t>
      </w:r>
      <w:r w:rsidRPr="005208C0">
        <w:rPr>
          <w:rFonts w:ascii="Bookman Old Style" w:hAnsi="Bookman Old Style"/>
        </w:rPr>
        <w:t xml:space="preserve"> Senhas, códigos de acesso e informações de autenticação pertencem exclusivamente ao cidadão.</w:t>
      </w:r>
    </w:p>
    <w:p w14:paraId="2A3BD8E9" w14:textId="77777777" w:rsidR="005208C0" w:rsidRPr="005208C0" w:rsidRDefault="005208C0" w:rsidP="005208C0">
      <w:pPr>
        <w:jc w:val="both"/>
        <w:rPr>
          <w:rFonts w:ascii="Bookman Old Style" w:hAnsi="Bookman Old Style"/>
        </w:rPr>
      </w:pPr>
      <w:r w:rsidRPr="005208C0">
        <w:rPr>
          <w:rFonts w:ascii="Bookman Old Style" w:hAnsi="Bookman Old Style"/>
          <w:b/>
          <w:bCs/>
        </w:rPr>
        <w:t>§ 1º</w:t>
      </w:r>
      <w:r w:rsidRPr="005208C0">
        <w:rPr>
          <w:rFonts w:ascii="Bookman Old Style" w:hAnsi="Bookman Old Style"/>
        </w:rPr>
        <w:t xml:space="preserve"> Sempre que possível, a senha será digitada pelo próprio usuário.</w:t>
      </w:r>
    </w:p>
    <w:p w14:paraId="54FD2C00" w14:textId="77777777" w:rsidR="005208C0" w:rsidRPr="005208C0" w:rsidRDefault="005208C0" w:rsidP="005208C0">
      <w:pPr>
        <w:jc w:val="both"/>
        <w:rPr>
          <w:rFonts w:ascii="Bookman Old Style" w:hAnsi="Bookman Old Style"/>
        </w:rPr>
      </w:pPr>
      <w:r w:rsidRPr="005208C0">
        <w:rPr>
          <w:rFonts w:ascii="Bookman Old Style" w:hAnsi="Bookman Old Style"/>
          <w:b/>
          <w:bCs/>
        </w:rPr>
        <w:t>§ 2º</w:t>
      </w:r>
      <w:r w:rsidRPr="005208C0">
        <w:rPr>
          <w:rFonts w:ascii="Bookman Old Style" w:hAnsi="Bookman Old Style"/>
        </w:rPr>
        <w:t xml:space="preserve"> É proibido ao atendente:</w:t>
      </w:r>
    </w:p>
    <w:p w14:paraId="0F8DCF2C"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 – </w:t>
      </w:r>
      <w:proofErr w:type="gramStart"/>
      <w:r w:rsidRPr="005208C0">
        <w:rPr>
          <w:rFonts w:ascii="Bookman Old Style" w:hAnsi="Bookman Old Style"/>
        </w:rPr>
        <w:t>anotar ou fotografar</w:t>
      </w:r>
      <w:proofErr w:type="gramEnd"/>
      <w:r w:rsidRPr="005208C0">
        <w:rPr>
          <w:rFonts w:ascii="Bookman Old Style" w:hAnsi="Bookman Old Style"/>
        </w:rPr>
        <w:t xml:space="preserve"> a senha do cidadão;</w:t>
      </w:r>
    </w:p>
    <w:p w14:paraId="4E519649"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II – </w:t>
      </w:r>
      <w:proofErr w:type="gramStart"/>
      <w:r w:rsidRPr="005208C0">
        <w:rPr>
          <w:rFonts w:ascii="Bookman Old Style" w:hAnsi="Bookman Old Style"/>
        </w:rPr>
        <w:t>armazenar</w:t>
      </w:r>
      <w:proofErr w:type="gramEnd"/>
      <w:r w:rsidRPr="005208C0">
        <w:rPr>
          <w:rFonts w:ascii="Bookman Old Style" w:hAnsi="Bookman Old Style"/>
        </w:rPr>
        <w:t xml:space="preserve"> senhas;</w:t>
      </w:r>
    </w:p>
    <w:p w14:paraId="2AFF5D6A" w14:textId="77777777" w:rsidR="005208C0" w:rsidRPr="005208C0" w:rsidRDefault="005208C0" w:rsidP="005208C0">
      <w:pPr>
        <w:jc w:val="both"/>
        <w:rPr>
          <w:rFonts w:ascii="Bookman Old Style" w:hAnsi="Bookman Old Style"/>
        </w:rPr>
      </w:pPr>
      <w:r w:rsidRPr="005208C0">
        <w:rPr>
          <w:rFonts w:ascii="Bookman Old Style" w:hAnsi="Bookman Old Style"/>
        </w:rPr>
        <w:t>III – deixar senha salva no navegador;</w:t>
      </w:r>
    </w:p>
    <w:p w14:paraId="21AF7EC1"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IV – </w:t>
      </w:r>
      <w:proofErr w:type="gramStart"/>
      <w:r w:rsidRPr="005208C0">
        <w:rPr>
          <w:rFonts w:ascii="Bookman Old Style" w:hAnsi="Bookman Old Style"/>
        </w:rPr>
        <w:t>guardar</w:t>
      </w:r>
      <w:proofErr w:type="gramEnd"/>
      <w:r w:rsidRPr="005208C0">
        <w:rPr>
          <w:rFonts w:ascii="Bookman Old Style" w:hAnsi="Bookman Old Style"/>
        </w:rPr>
        <w:t xml:space="preserve"> códigos de autenticação;</w:t>
      </w:r>
    </w:p>
    <w:p w14:paraId="649E8462"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 – </w:t>
      </w:r>
      <w:proofErr w:type="gramStart"/>
      <w:r w:rsidRPr="005208C0">
        <w:rPr>
          <w:rFonts w:ascii="Bookman Old Style" w:hAnsi="Bookman Old Style"/>
        </w:rPr>
        <w:t>utilizar</w:t>
      </w:r>
      <w:proofErr w:type="gramEnd"/>
      <w:r w:rsidRPr="005208C0">
        <w:rPr>
          <w:rFonts w:ascii="Bookman Old Style" w:hAnsi="Bookman Old Style"/>
        </w:rPr>
        <w:t xml:space="preserve"> posteriormente a conta pessoal do cidadão; ou</w:t>
      </w:r>
    </w:p>
    <w:p w14:paraId="30498E60"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VI – </w:t>
      </w:r>
      <w:proofErr w:type="gramStart"/>
      <w:r w:rsidRPr="005208C0">
        <w:rPr>
          <w:rFonts w:ascii="Bookman Old Style" w:hAnsi="Bookman Old Style"/>
        </w:rPr>
        <w:t>compartilhar</w:t>
      </w:r>
      <w:proofErr w:type="gramEnd"/>
      <w:r w:rsidRPr="005208C0">
        <w:rPr>
          <w:rFonts w:ascii="Bookman Old Style" w:hAnsi="Bookman Old Style"/>
        </w:rPr>
        <w:t xml:space="preserve"> dados pessoais obtidos durante o atendimento.</w:t>
      </w:r>
    </w:p>
    <w:p w14:paraId="10E7CC80" w14:textId="77777777" w:rsidR="005208C0" w:rsidRPr="005208C0" w:rsidRDefault="005208C0" w:rsidP="005208C0">
      <w:pPr>
        <w:jc w:val="both"/>
        <w:rPr>
          <w:rFonts w:ascii="Bookman Old Style" w:hAnsi="Bookman Old Style"/>
        </w:rPr>
      </w:pPr>
      <w:r w:rsidRPr="005208C0">
        <w:rPr>
          <w:rFonts w:ascii="Bookman Old Style" w:hAnsi="Bookman Old Style"/>
          <w:b/>
          <w:bCs/>
        </w:rPr>
        <w:t>§ 3º</w:t>
      </w:r>
      <w:r w:rsidRPr="005208C0">
        <w:rPr>
          <w:rFonts w:ascii="Bookman Old Style" w:hAnsi="Bookman Old Style"/>
        </w:rPr>
        <w:t xml:space="preserve"> Quando houver sistema institucional próprio de órgão parceiro, serão utilizadas as credenciais e procedimentos previstos no respectivo convênio ou programa.</w:t>
      </w:r>
    </w:p>
    <w:p w14:paraId="279CF2E3" w14:textId="77777777" w:rsidR="005208C0" w:rsidRPr="005208C0" w:rsidRDefault="005208C0" w:rsidP="005208C0">
      <w:pPr>
        <w:jc w:val="both"/>
        <w:rPr>
          <w:rFonts w:ascii="Bookman Old Style" w:hAnsi="Bookman Old Style"/>
        </w:rPr>
      </w:pPr>
      <w:r w:rsidRPr="005208C0">
        <w:rPr>
          <w:rFonts w:ascii="Bookman Old Style" w:hAnsi="Bookman Old Style"/>
          <w:b/>
          <w:bCs/>
        </w:rPr>
        <w:t>Art. 38.</w:t>
      </w:r>
      <w:r w:rsidRPr="005208C0">
        <w:rPr>
          <w:rFonts w:ascii="Bookman Old Style" w:hAnsi="Bookman Old Style"/>
        </w:rPr>
        <w:t xml:space="preserve"> Os computadores destinados ao atendimento deverão ser configurados, sempre que possível, para:</w:t>
      </w:r>
    </w:p>
    <w:p w14:paraId="4B1EC4A2"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 – </w:t>
      </w:r>
      <w:proofErr w:type="gramStart"/>
      <w:r w:rsidRPr="005208C0">
        <w:rPr>
          <w:rFonts w:ascii="Bookman Old Style" w:hAnsi="Bookman Old Style"/>
        </w:rPr>
        <w:t>não</w:t>
      </w:r>
      <w:proofErr w:type="gramEnd"/>
      <w:r w:rsidRPr="005208C0">
        <w:rPr>
          <w:rFonts w:ascii="Bookman Old Style" w:hAnsi="Bookman Old Style"/>
        </w:rPr>
        <w:t xml:space="preserve"> memorizar senhas;</w:t>
      </w:r>
    </w:p>
    <w:p w14:paraId="766A5057"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II – </w:t>
      </w:r>
      <w:proofErr w:type="gramStart"/>
      <w:r w:rsidRPr="005208C0">
        <w:rPr>
          <w:rFonts w:ascii="Bookman Old Style" w:hAnsi="Bookman Old Style"/>
        </w:rPr>
        <w:t>encerrar</w:t>
      </w:r>
      <w:proofErr w:type="gramEnd"/>
      <w:r w:rsidRPr="005208C0">
        <w:rPr>
          <w:rFonts w:ascii="Bookman Old Style" w:hAnsi="Bookman Old Style"/>
        </w:rPr>
        <w:t xml:space="preserve"> as sessões depois do atendimento;</w:t>
      </w:r>
    </w:p>
    <w:p w14:paraId="67992379" w14:textId="77777777" w:rsidR="005208C0" w:rsidRPr="005208C0" w:rsidRDefault="005208C0" w:rsidP="005208C0">
      <w:pPr>
        <w:jc w:val="both"/>
        <w:rPr>
          <w:rFonts w:ascii="Bookman Old Style" w:hAnsi="Bookman Old Style"/>
        </w:rPr>
      </w:pPr>
      <w:r w:rsidRPr="005208C0">
        <w:rPr>
          <w:rFonts w:ascii="Bookman Old Style" w:hAnsi="Bookman Old Style"/>
        </w:rPr>
        <w:t>III – excluir arquivos temporários;</w:t>
      </w:r>
    </w:p>
    <w:p w14:paraId="78F2BB2F" w14:textId="77777777" w:rsidR="005208C0" w:rsidRPr="005208C0" w:rsidRDefault="005208C0" w:rsidP="005208C0">
      <w:pPr>
        <w:jc w:val="both"/>
        <w:rPr>
          <w:rFonts w:ascii="Bookman Old Style" w:hAnsi="Bookman Old Style"/>
        </w:rPr>
      </w:pPr>
      <w:r w:rsidRPr="005208C0">
        <w:rPr>
          <w:rFonts w:ascii="Bookman Old Style" w:hAnsi="Bookman Old Style"/>
        </w:rPr>
        <w:lastRenderedPageBreak/>
        <w:t xml:space="preserve">IV – </w:t>
      </w:r>
      <w:proofErr w:type="gramStart"/>
      <w:r w:rsidRPr="005208C0">
        <w:rPr>
          <w:rFonts w:ascii="Bookman Old Style" w:hAnsi="Bookman Old Style"/>
        </w:rPr>
        <w:t>impedir</w:t>
      </w:r>
      <w:proofErr w:type="gramEnd"/>
      <w:r w:rsidRPr="005208C0">
        <w:rPr>
          <w:rFonts w:ascii="Bookman Old Style" w:hAnsi="Bookman Old Style"/>
        </w:rPr>
        <w:t xml:space="preserve"> instalações não autorizadas; e</w:t>
      </w:r>
    </w:p>
    <w:p w14:paraId="1303FF4D"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 – </w:t>
      </w:r>
      <w:proofErr w:type="gramStart"/>
      <w:r w:rsidRPr="005208C0">
        <w:rPr>
          <w:rFonts w:ascii="Bookman Old Style" w:hAnsi="Bookman Old Style"/>
        </w:rPr>
        <w:t>manter</w:t>
      </w:r>
      <w:proofErr w:type="gramEnd"/>
      <w:r w:rsidRPr="005208C0">
        <w:rPr>
          <w:rFonts w:ascii="Bookman Old Style" w:hAnsi="Bookman Old Style"/>
        </w:rPr>
        <w:t xml:space="preserve"> mecanismos atualizados de segurança.</w:t>
      </w:r>
    </w:p>
    <w:p w14:paraId="1B65DEF4"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CAPÍTULO VIII</w:t>
      </w:r>
    </w:p>
    <w:p w14:paraId="2E26F00A"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DAS RESPONSABILIDADES NO ATENDIMENTO</w:t>
      </w:r>
    </w:p>
    <w:p w14:paraId="26D3685B" w14:textId="77777777" w:rsidR="005208C0" w:rsidRPr="005208C0" w:rsidRDefault="005208C0" w:rsidP="005208C0">
      <w:pPr>
        <w:jc w:val="both"/>
        <w:rPr>
          <w:rFonts w:ascii="Bookman Old Style" w:hAnsi="Bookman Old Style"/>
        </w:rPr>
      </w:pPr>
      <w:r w:rsidRPr="005208C0">
        <w:rPr>
          <w:rFonts w:ascii="Bookman Old Style" w:hAnsi="Bookman Old Style"/>
          <w:b/>
          <w:bCs/>
        </w:rPr>
        <w:t>Art. 39.</w:t>
      </w:r>
      <w:r w:rsidRPr="005208C0">
        <w:rPr>
          <w:rFonts w:ascii="Bookman Old Style" w:hAnsi="Bookman Old Style"/>
        </w:rPr>
        <w:t xml:space="preserve"> O atendente do CAC auxiliará o cidadão durante todo o procedimento necessário à realização do serviço, inclusive no acesso ao sistema, preenchimento de formulários, digitalização e anexação de documentos, emissão de documentos e impressão de comprovantes.</w:t>
      </w:r>
    </w:p>
    <w:p w14:paraId="175731CB" w14:textId="77777777" w:rsidR="005208C0" w:rsidRPr="005208C0" w:rsidRDefault="005208C0" w:rsidP="005208C0">
      <w:pPr>
        <w:jc w:val="both"/>
        <w:rPr>
          <w:rFonts w:ascii="Bookman Old Style" w:hAnsi="Bookman Old Style"/>
        </w:rPr>
      </w:pPr>
      <w:r w:rsidRPr="005208C0">
        <w:rPr>
          <w:rFonts w:ascii="Bookman Old Style" w:hAnsi="Bookman Old Style"/>
          <w:b/>
          <w:bCs/>
        </w:rPr>
        <w:t>Art. 40.</w:t>
      </w:r>
      <w:r w:rsidRPr="005208C0">
        <w:rPr>
          <w:rFonts w:ascii="Bookman Old Style" w:hAnsi="Bookman Old Style"/>
        </w:rPr>
        <w:t xml:space="preserve"> Quando o procedimento exigir declaração, escolha ou manifestação pessoal do interessado, a decisão será tomada pelo próprio cidadão.</w:t>
      </w:r>
    </w:p>
    <w:p w14:paraId="071DFE35" w14:textId="77777777" w:rsidR="005208C0" w:rsidRPr="005208C0" w:rsidRDefault="005208C0" w:rsidP="005208C0">
      <w:pPr>
        <w:jc w:val="both"/>
        <w:rPr>
          <w:rFonts w:ascii="Bookman Old Style" w:hAnsi="Bookman Old Style"/>
        </w:rPr>
      </w:pPr>
      <w:r w:rsidRPr="005208C0">
        <w:rPr>
          <w:rFonts w:ascii="Bookman Old Style" w:hAnsi="Bookman Old Style"/>
          <w:b/>
          <w:bCs/>
        </w:rPr>
        <w:t>Art. 41.</w:t>
      </w:r>
      <w:r w:rsidRPr="005208C0">
        <w:rPr>
          <w:rFonts w:ascii="Bookman Old Style" w:hAnsi="Bookman Old Style"/>
        </w:rPr>
        <w:t xml:space="preserve"> Compete ao cidadão:</w:t>
      </w:r>
    </w:p>
    <w:p w14:paraId="24ADF958"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 – </w:t>
      </w:r>
      <w:proofErr w:type="gramStart"/>
      <w:r w:rsidRPr="005208C0">
        <w:rPr>
          <w:rFonts w:ascii="Bookman Old Style" w:hAnsi="Bookman Old Style"/>
        </w:rPr>
        <w:t>fornecer</w:t>
      </w:r>
      <w:proofErr w:type="gramEnd"/>
      <w:r w:rsidRPr="005208C0">
        <w:rPr>
          <w:rFonts w:ascii="Bookman Old Style" w:hAnsi="Bookman Old Style"/>
        </w:rPr>
        <w:t xml:space="preserve"> informações verdadeiras;</w:t>
      </w:r>
    </w:p>
    <w:p w14:paraId="41436063"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II – </w:t>
      </w:r>
      <w:proofErr w:type="gramStart"/>
      <w:r w:rsidRPr="005208C0">
        <w:rPr>
          <w:rFonts w:ascii="Bookman Old Style" w:hAnsi="Bookman Old Style"/>
        </w:rPr>
        <w:t>apresentar</w:t>
      </w:r>
      <w:proofErr w:type="gramEnd"/>
      <w:r w:rsidRPr="005208C0">
        <w:rPr>
          <w:rFonts w:ascii="Bookman Old Style" w:hAnsi="Bookman Old Style"/>
        </w:rPr>
        <w:t xml:space="preserve"> os documentos necessários;</w:t>
      </w:r>
    </w:p>
    <w:p w14:paraId="50D59160" w14:textId="77777777" w:rsidR="005208C0" w:rsidRPr="005208C0" w:rsidRDefault="005208C0" w:rsidP="005208C0">
      <w:pPr>
        <w:jc w:val="both"/>
        <w:rPr>
          <w:rFonts w:ascii="Bookman Old Style" w:hAnsi="Bookman Old Style"/>
        </w:rPr>
      </w:pPr>
      <w:r w:rsidRPr="005208C0">
        <w:rPr>
          <w:rFonts w:ascii="Bookman Old Style" w:hAnsi="Bookman Old Style"/>
        </w:rPr>
        <w:t>III – conferir seus dados antes da conclusão do procedimento;</w:t>
      </w:r>
    </w:p>
    <w:p w14:paraId="2C3700CB"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IV – </w:t>
      </w:r>
      <w:proofErr w:type="gramStart"/>
      <w:r w:rsidRPr="005208C0">
        <w:rPr>
          <w:rFonts w:ascii="Bookman Old Style" w:hAnsi="Bookman Old Style"/>
        </w:rPr>
        <w:t>manter</w:t>
      </w:r>
      <w:proofErr w:type="gramEnd"/>
      <w:r w:rsidRPr="005208C0">
        <w:rPr>
          <w:rFonts w:ascii="Bookman Old Style" w:hAnsi="Bookman Old Style"/>
        </w:rPr>
        <w:t xml:space="preserve"> sob sua guarda suas senhas e credenciais; e</w:t>
      </w:r>
    </w:p>
    <w:p w14:paraId="55263B52"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 – </w:t>
      </w:r>
      <w:proofErr w:type="gramStart"/>
      <w:r w:rsidRPr="005208C0">
        <w:rPr>
          <w:rFonts w:ascii="Bookman Old Style" w:hAnsi="Bookman Old Style"/>
        </w:rPr>
        <w:t>efetuar</w:t>
      </w:r>
      <w:proofErr w:type="gramEnd"/>
      <w:r w:rsidRPr="005208C0">
        <w:rPr>
          <w:rFonts w:ascii="Bookman Old Style" w:hAnsi="Bookman Old Style"/>
        </w:rPr>
        <w:t xml:space="preserve"> diretamente os pagamentos eventualmente exigidos pelo órgão ou instituição responsável.</w:t>
      </w:r>
    </w:p>
    <w:p w14:paraId="36BE8EE2" w14:textId="77777777" w:rsidR="005208C0" w:rsidRPr="005208C0" w:rsidRDefault="005208C0" w:rsidP="005208C0">
      <w:pPr>
        <w:jc w:val="both"/>
        <w:rPr>
          <w:rFonts w:ascii="Bookman Old Style" w:hAnsi="Bookman Old Style"/>
        </w:rPr>
      </w:pPr>
      <w:r w:rsidRPr="005208C0">
        <w:rPr>
          <w:rFonts w:ascii="Bookman Old Style" w:hAnsi="Bookman Old Style"/>
          <w:b/>
          <w:bCs/>
        </w:rPr>
        <w:t>Art. 42.</w:t>
      </w:r>
      <w:r w:rsidRPr="005208C0">
        <w:rPr>
          <w:rFonts w:ascii="Bookman Old Style" w:hAnsi="Bookman Old Style"/>
        </w:rPr>
        <w:t xml:space="preserve"> A análise, aprovação, emissão final, concessão de benefício, resultado de inscrição, disponibilidade de vaga, decisão administrativa ou prazo de conclusão de serviço continuará sendo de responsabilidade do órgão ou instituição responsável pelo respectivo sistema ou procedimento.</w:t>
      </w:r>
    </w:p>
    <w:p w14:paraId="477C42A0"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CAPÍTULO IX</w:t>
      </w:r>
    </w:p>
    <w:p w14:paraId="0514DBC1"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DA ORGANIZAÇÃO E DO FUNCIONAMENTO</w:t>
      </w:r>
    </w:p>
    <w:p w14:paraId="0C3F369C" w14:textId="77777777" w:rsidR="005208C0" w:rsidRPr="005208C0" w:rsidRDefault="005208C0" w:rsidP="005208C0">
      <w:pPr>
        <w:jc w:val="both"/>
        <w:rPr>
          <w:rFonts w:ascii="Bookman Old Style" w:hAnsi="Bookman Old Style"/>
        </w:rPr>
      </w:pPr>
      <w:r w:rsidRPr="005208C0">
        <w:rPr>
          <w:rFonts w:ascii="Bookman Old Style" w:hAnsi="Bookman Old Style"/>
          <w:b/>
          <w:bCs/>
        </w:rPr>
        <w:t>Art. 43.</w:t>
      </w:r>
      <w:r w:rsidRPr="005208C0">
        <w:rPr>
          <w:rFonts w:ascii="Bookman Old Style" w:hAnsi="Bookman Old Style"/>
        </w:rPr>
        <w:t xml:space="preserve"> Os serviços do CAC serão executados por servidores e agentes regularmente colocados à disposição da unidade, podendo contar com estagiários e pessoal disponibilizado por instituições parceiras, de acordo com a legislação e os instrumentos firmados.</w:t>
      </w:r>
    </w:p>
    <w:p w14:paraId="701EBAB0" w14:textId="77777777" w:rsidR="005208C0" w:rsidRPr="005208C0" w:rsidRDefault="005208C0" w:rsidP="005208C0">
      <w:pPr>
        <w:jc w:val="both"/>
        <w:rPr>
          <w:rFonts w:ascii="Bookman Old Style" w:hAnsi="Bookman Old Style"/>
        </w:rPr>
      </w:pPr>
      <w:r w:rsidRPr="005208C0">
        <w:rPr>
          <w:rFonts w:ascii="Bookman Old Style" w:hAnsi="Bookman Old Style"/>
          <w:b/>
          <w:bCs/>
        </w:rPr>
        <w:t>Art. 44.</w:t>
      </w:r>
      <w:r w:rsidRPr="005208C0">
        <w:rPr>
          <w:rFonts w:ascii="Bookman Old Style" w:hAnsi="Bookman Old Style"/>
        </w:rPr>
        <w:t xml:space="preserve"> Os atendentes deverão receber capacitação relacionada aos serviços oferecidos, especialmente quanto a:</w:t>
      </w:r>
    </w:p>
    <w:p w14:paraId="65ECDEBB"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 – </w:t>
      </w:r>
      <w:proofErr w:type="gramStart"/>
      <w:r w:rsidRPr="005208C0">
        <w:rPr>
          <w:rFonts w:ascii="Bookman Old Style" w:hAnsi="Bookman Old Style"/>
        </w:rPr>
        <w:t>atendimento</w:t>
      </w:r>
      <w:proofErr w:type="gramEnd"/>
      <w:r w:rsidRPr="005208C0">
        <w:rPr>
          <w:rFonts w:ascii="Bookman Old Style" w:hAnsi="Bookman Old Style"/>
        </w:rPr>
        <w:t xml:space="preserve"> ao público;</w:t>
      </w:r>
    </w:p>
    <w:p w14:paraId="4B29A23F" w14:textId="77777777" w:rsidR="005208C0" w:rsidRPr="005208C0" w:rsidRDefault="005208C0" w:rsidP="005208C0">
      <w:pPr>
        <w:jc w:val="both"/>
        <w:rPr>
          <w:rFonts w:ascii="Bookman Old Style" w:hAnsi="Bookman Old Style"/>
        </w:rPr>
      </w:pPr>
      <w:r w:rsidRPr="005208C0">
        <w:rPr>
          <w:rFonts w:ascii="Bookman Old Style" w:hAnsi="Bookman Old Style"/>
        </w:rPr>
        <w:t>II – GOV.BR;</w:t>
      </w:r>
    </w:p>
    <w:p w14:paraId="17421D76" w14:textId="77777777" w:rsidR="005208C0" w:rsidRPr="005208C0" w:rsidRDefault="005208C0" w:rsidP="005208C0">
      <w:pPr>
        <w:jc w:val="both"/>
        <w:rPr>
          <w:rFonts w:ascii="Bookman Old Style" w:hAnsi="Bookman Old Style"/>
        </w:rPr>
      </w:pPr>
      <w:r w:rsidRPr="005208C0">
        <w:rPr>
          <w:rFonts w:ascii="Bookman Old Style" w:hAnsi="Bookman Old Style"/>
        </w:rPr>
        <w:t>III – serviços digitais;</w:t>
      </w:r>
    </w:p>
    <w:p w14:paraId="5E70F1C9"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IV – </w:t>
      </w:r>
      <w:proofErr w:type="gramStart"/>
      <w:r w:rsidRPr="005208C0">
        <w:rPr>
          <w:rFonts w:ascii="Bookman Old Style" w:hAnsi="Bookman Old Style"/>
        </w:rPr>
        <w:t>proteção</w:t>
      </w:r>
      <w:proofErr w:type="gramEnd"/>
      <w:r w:rsidRPr="005208C0">
        <w:rPr>
          <w:rFonts w:ascii="Bookman Old Style" w:hAnsi="Bookman Old Style"/>
        </w:rPr>
        <w:t xml:space="preserve"> de dados pessoais;</w:t>
      </w:r>
    </w:p>
    <w:p w14:paraId="2DF89585"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 – </w:t>
      </w:r>
      <w:proofErr w:type="gramStart"/>
      <w:r w:rsidRPr="005208C0">
        <w:rPr>
          <w:rFonts w:ascii="Bookman Old Style" w:hAnsi="Bookman Old Style"/>
        </w:rPr>
        <w:t>segurança</w:t>
      </w:r>
      <w:proofErr w:type="gramEnd"/>
      <w:r w:rsidRPr="005208C0">
        <w:rPr>
          <w:rFonts w:ascii="Bookman Old Style" w:hAnsi="Bookman Old Style"/>
        </w:rPr>
        <w:t xml:space="preserve"> da informação;</w:t>
      </w:r>
    </w:p>
    <w:p w14:paraId="348CDF91"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VI – </w:t>
      </w:r>
      <w:proofErr w:type="gramStart"/>
      <w:r w:rsidRPr="005208C0">
        <w:rPr>
          <w:rFonts w:ascii="Bookman Old Style" w:hAnsi="Bookman Old Style"/>
        </w:rPr>
        <w:t>acessibilidade</w:t>
      </w:r>
      <w:proofErr w:type="gramEnd"/>
      <w:r w:rsidRPr="005208C0">
        <w:rPr>
          <w:rFonts w:ascii="Bookman Old Style" w:hAnsi="Bookman Old Style"/>
        </w:rPr>
        <w:t>;</w:t>
      </w:r>
    </w:p>
    <w:p w14:paraId="1B6985C2" w14:textId="77777777" w:rsidR="005208C0" w:rsidRPr="005208C0" w:rsidRDefault="005208C0" w:rsidP="005208C0">
      <w:pPr>
        <w:jc w:val="both"/>
        <w:rPr>
          <w:rFonts w:ascii="Bookman Old Style" w:hAnsi="Bookman Old Style"/>
        </w:rPr>
      </w:pPr>
      <w:r w:rsidRPr="005208C0">
        <w:rPr>
          <w:rFonts w:ascii="Bookman Old Style" w:hAnsi="Bookman Old Style"/>
        </w:rPr>
        <w:lastRenderedPageBreak/>
        <w:t>VII – atendimento prioritário; e</w:t>
      </w:r>
    </w:p>
    <w:p w14:paraId="3A3D3347" w14:textId="77777777" w:rsidR="005208C0" w:rsidRPr="005208C0" w:rsidRDefault="005208C0" w:rsidP="005208C0">
      <w:pPr>
        <w:jc w:val="both"/>
        <w:rPr>
          <w:rFonts w:ascii="Bookman Old Style" w:hAnsi="Bookman Old Style"/>
        </w:rPr>
      </w:pPr>
      <w:r w:rsidRPr="005208C0">
        <w:rPr>
          <w:rFonts w:ascii="Bookman Old Style" w:hAnsi="Bookman Old Style"/>
        </w:rPr>
        <w:t>VIII – sistemas disponibilizados pelas instituições parceiras.</w:t>
      </w:r>
    </w:p>
    <w:p w14:paraId="58E4EF6D" w14:textId="77777777" w:rsidR="005208C0" w:rsidRPr="005208C0" w:rsidRDefault="005208C0" w:rsidP="005208C0">
      <w:pPr>
        <w:jc w:val="both"/>
        <w:rPr>
          <w:rFonts w:ascii="Bookman Old Style" w:hAnsi="Bookman Old Style"/>
        </w:rPr>
      </w:pPr>
      <w:r w:rsidRPr="005208C0">
        <w:rPr>
          <w:rFonts w:ascii="Bookman Old Style" w:hAnsi="Bookman Old Style"/>
          <w:b/>
          <w:bCs/>
        </w:rPr>
        <w:t>Art. 45.</w:t>
      </w:r>
      <w:r w:rsidRPr="005208C0">
        <w:rPr>
          <w:rFonts w:ascii="Bookman Old Style" w:hAnsi="Bookman Old Style"/>
        </w:rPr>
        <w:t xml:space="preserve"> O CAC poderá registrar os atendimentos realizados para fins de organização, planejamento e melhoria dos serviços.</w:t>
      </w:r>
    </w:p>
    <w:p w14:paraId="61C2111F" w14:textId="77777777" w:rsidR="005208C0" w:rsidRPr="005208C0" w:rsidRDefault="005208C0" w:rsidP="005208C0">
      <w:pPr>
        <w:jc w:val="both"/>
        <w:rPr>
          <w:rFonts w:ascii="Bookman Old Style" w:hAnsi="Bookman Old Style"/>
        </w:rPr>
      </w:pPr>
      <w:r w:rsidRPr="005208C0">
        <w:rPr>
          <w:rFonts w:ascii="Bookman Old Style" w:hAnsi="Bookman Old Style"/>
          <w:b/>
          <w:bCs/>
        </w:rPr>
        <w:t>§ 1º</w:t>
      </w:r>
      <w:r w:rsidRPr="005208C0">
        <w:rPr>
          <w:rFonts w:ascii="Bookman Old Style" w:hAnsi="Bookman Old Style"/>
        </w:rPr>
        <w:t xml:space="preserve"> Poderão ser divulgadas informações como:</w:t>
      </w:r>
    </w:p>
    <w:p w14:paraId="6D17BB02"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 – </w:t>
      </w:r>
      <w:proofErr w:type="gramStart"/>
      <w:r w:rsidRPr="005208C0">
        <w:rPr>
          <w:rFonts w:ascii="Bookman Old Style" w:hAnsi="Bookman Old Style"/>
        </w:rPr>
        <w:t>quantidade</w:t>
      </w:r>
      <w:proofErr w:type="gramEnd"/>
      <w:r w:rsidRPr="005208C0">
        <w:rPr>
          <w:rFonts w:ascii="Bookman Old Style" w:hAnsi="Bookman Old Style"/>
        </w:rPr>
        <w:t xml:space="preserve"> de atendimentos;</w:t>
      </w:r>
    </w:p>
    <w:p w14:paraId="426E3962"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II – </w:t>
      </w:r>
      <w:proofErr w:type="gramStart"/>
      <w:r w:rsidRPr="005208C0">
        <w:rPr>
          <w:rFonts w:ascii="Bookman Old Style" w:hAnsi="Bookman Old Style"/>
        </w:rPr>
        <w:t>serviços</w:t>
      </w:r>
      <w:proofErr w:type="gramEnd"/>
      <w:r w:rsidRPr="005208C0">
        <w:rPr>
          <w:rFonts w:ascii="Bookman Old Style" w:hAnsi="Bookman Old Style"/>
        </w:rPr>
        <w:t xml:space="preserve"> mais procurados;</w:t>
      </w:r>
    </w:p>
    <w:p w14:paraId="199C2F9C" w14:textId="77777777" w:rsidR="005208C0" w:rsidRPr="005208C0" w:rsidRDefault="005208C0" w:rsidP="005208C0">
      <w:pPr>
        <w:jc w:val="both"/>
        <w:rPr>
          <w:rFonts w:ascii="Bookman Old Style" w:hAnsi="Bookman Old Style"/>
        </w:rPr>
      </w:pPr>
      <w:r w:rsidRPr="005208C0">
        <w:rPr>
          <w:rFonts w:ascii="Bookman Old Style" w:hAnsi="Bookman Old Style"/>
        </w:rPr>
        <w:t>III – número de documentos e atendimentos realizados;</w:t>
      </w:r>
    </w:p>
    <w:p w14:paraId="17DB2055"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IV – </w:t>
      </w:r>
      <w:proofErr w:type="gramStart"/>
      <w:r w:rsidRPr="005208C0">
        <w:rPr>
          <w:rFonts w:ascii="Bookman Old Style" w:hAnsi="Bookman Old Style"/>
        </w:rPr>
        <w:t>quantidade</w:t>
      </w:r>
      <w:proofErr w:type="gramEnd"/>
      <w:r w:rsidRPr="005208C0">
        <w:rPr>
          <w:rFonts w:ascii="Bookman Old Style" w:hAnsi="Bookman Old Style"/>
        </w:rPr>
        <w:t xml:space="preserve"> de atendimentos por área;</w:t>
      </w:r>
    </w:p>
    <w:p w14:paraId="4C741A3F"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 – </w:t>
      </w:r>
      <w:proofErr w:type="gramStart"/>
      <w:r w:rsidRPr="005208C0">
        <w:rPr>
          <w:rFonts w:ascii="Bookman Old Style" w:hAnsi="Bookman Old Style"/>
        </w:rPr>
        <w:t>tempo</w:t>
      </w:r>
      <w:proofErr w:type="gramEnd"/>
      <w:r w:rsidRPr="005208C0">
        <w:rPr>
          <w:rFonts w:ascii="Bookman Old Style" w:hAnsi="Bookman Old Style"/>
        </w:rPr>
        <w:t xml:space="preserve"> médio de atendimento; e</w:t>
      </w:r>
    </w:p>
    <w:p w14:paraId="1D1FB3A9"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VI – </w:t>
      </w:r>
      <w:proofErr w:type="gramStart"/>
      <w:r w:rsidRPr="005208C0">
        <w:rPr>
          <w:rFonts w:ascii="Bookman Old Style" w:hAnsi="Bookman Old Style"/>
        </w:rPr>
        <w:t>avaliação</w:t>
      </w:r>
      <w:proofErr w:type="gramEnd"/>
      <w:r w:rsidRPr="005208C0">
        <w:rPr>
          <w:rFonts w:ascii="Bookman Old Style" w:hAnsi="Bookman Old Style"/>
        </w:rPr>
        <w:t xml:space="preserve"> dos usuários.</w:t>
      </w:r>
    </w:p>
    <w:p w14:paraId="643C2CE4" w14:textId="77777777" w:rsidR="005208C0" w:rsidRPr="005208C0" w:rsidRDefault="005208C0" w:rsidP="005208C0">
      <w:pPr>
        <w:jc w:val="both"/>
        <w:rPr>
          <w:rFonts w:ascii="Bookman Old Style" w:hAnsi="Bookman Old Style"/>
        </w:rPr>
      </w:pPr>
      <w:r w:rsidRPr="005208C0">
        <w:rPr>
          <w:rFonts w:ascii="Bookman Old Style" w:hAnsi="Bookman Old Style"/>
          <w:b/>
          <w:bCs/>
        </w:rPr>
        <w:t>§ 2º</w:t>
      </w:r>
      <w:r w:rsidRPr="005208C0">
        <w:rPr>
          <w:rFonts w:ascii="Bookman Old Style" w:hAnsi="Bookman Old Style"/>
        </w:rPr>
        <w:t xml:space="preserve"> A divulgação dos dados será feita de forma estatística, sem exposição de dados pessoais dos cidadãos.</w:t>
      </w:r>
    </w:p>
    <w:p w14:paraId="73930024"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CAPÍTULO X</w:t>
      </w:r>
    </w:p>
    <w:p w14:paraId="697952B2" w14:textId="77777777" w:rsidR="005208C0" w:rsidRPr="005208C0" w:rsidRDefault="005208C0" w:rsidP="0028683C">
      <w:pPr>
        <w:jc w:val="center"/>
        <w:rPr>
          <w:rFonts w:ascii="Bookman Old Style" w:hAnsi="Bookman Old Style"/>
          <w:b/>
          <w:bCs/>
        </w:rPr>
      </w:pPr>
      <w:r w:rsidRPr="005208C0">
        <w:rPr>
          <w:rFonts w:ascii="Bookman Old Style" w:hAnsi="Bookman Old Style"/>
          <w:b/>
          <w:bCs/>
        </w:rPr>
        <w:t>DAS DISPOSIÇÕES FINAIS</w:t>
      </w:r>
    </w:p>
    <w:p w14:paraId="6E666CF9" w14:textId="77777777" w:rsidR="005208C0" w:rsidRPr="005208C0" w:rsidRDefault="005208C0" w:rsidP="005208C0">
      <w:pPr>
        <w:jc w:val="both"/>
        <w:rPr>
          <w:rFonts w:ascii="Bookman Old Style" w:hAnsi="Bookman Old Style"/>
        </w:rPr>
      </w:pPr>
      <w:r w:rsidRPr="005208C0">
        <w:rPr>
          <w:rFonts w:ascii="Bookman Old Style" w:hAnsi="Bookman Old Style"/>
          <w:b/>
          <w:bCs/>
        </w:rPr>
        <w:t>Art. 46.</w:t>
      </w:r>
      <w:r w:rsidRPr="005208C0">
        <w:rPr>
          <w:rFonts w:ascii="Bookman Old Style" w:hAnsi="Bookman Old Style"/>
        </w:rPr>
        <w:t xml:space="preserve"> A Mesa Diretora poderá regulamentar esta Resolução e disciplinar procedimentos internos necessários ao funcionamento do CAC.</w:t>
      </w:r>
    </w:p>
    <w:p w14:paraId="6A6F8564" w14:textId="77777777" w:rsidR="005208C0" w:rsidRPr="005208C0" w:rsidRDefault="005208C0" w:rsidP="005208C0">
      <w:pPr>
        <w:jc w:val="both"/>
        <w:rPr>
          <w:rFonts w:ascii="Bookman Old Style" w:hAnsi="Bookman Old Style"/>
        </w:rPr>
      </w:pPr>
      <w:r w:rsidRPr="005208C0">
        <w:rPr>
          <w:rFonts w:ascii="Bookman Old Style" w:hAnsi="Bookman Old Style"/>
          <w:b/>
          <w:bCs/>
        </w:rPr>
        <w:t>Art. 47.</w:t>
      </w:r>
      <w:r w:rsidRPr="005208C0">
        <w:rPr>
          <w:rFonts w:ascii="Bookman Old Style" w:hAnsi="Bookman Old Style"/>
        </w:rPr>
        <w:t xml:space="preserve"> A regulamentação poderá estabelecer:</w:t>
      </w:r>
    </w:p>
    <w:p w14:paraId="535D2DC3"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 – </w:t>
      </w:r>
      <w:proofErr w:type="gramStart"/>
      <w:r w:rsidRPr="005208C0">
        <w:rPr>
          <w:rFonts w:ascii="Bookman Old Style" w:hAnsi="Bookman Old Style"/>
        </w:rPr>
        <w:t>horário</w:t>
      </w:r>
      <w:proofErr w:type="gramEnd"/>
      <w:r w:rsidRPr="005208C0">
        <w:rPr>
          <w:rFonts w:ascii="Bookman Old Style" w:hAnsi="Bookman Old Style"/>
        </w:rPr>
        <w:t xml:space="preserve"> de atendimento;</w:t>
      </w:r>
    </w:p>
    <w:p w14:paraId="38B162EA"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II – </w:t>
      </w:r>
      <w:proofErr w:type="gramStart"/>
      <w:r w:rsidRPr="005208C0">
        <w:rPr>
          <w:rFonts w:ascii="Bookman Old Style" w:hAnsi="Bookman Old Style"/>
        </w:rPr>
        <w:t>formas</w:t>
      </w:r>
      <w:proofErr w:type="gramEnd"/>
      <w:r w:rsidRPr="005208C0">
        <w:rPr>
          <w:rFonts w:ascii="Bookman Old Style" w:hAnsi="Bookman Old Style"/>
        </w:rPr>
        <w:t xml:space="preserve"> de agendamento;</w:t>
      </w:r>
    </w:p>
    <w:p w14:paraId="082C7305" w14:textId="77777777" w:rsidR="005208C0" w:rsidRPr="005208C0" w:rsidRDefault="005208C0" w:rsidP="005208C0">
      <w:pPr>
        <w:jc w:val="both"/>
        <w:rPr>
          <w:rFonts w:ascii="Bookman Old Style" w:hAnsi="Bookman Old Style"/>
        </w:rPr>
      </w:pPr>
      <w:r w:rsidRPr="005208C0">
        <w:rPr>
          <w:rFonts w:ascii="Bookman Old Style" w:hAnsi="Bookman Old Style"/>
        </w:rPr>
        <w:t>III – organização da fila de atendimento;</w:t>
      </w:r>
    </w:p>
    <w:p w14:paraId="2C452949"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IV – </w:t>
      </w:r>
      <w:proofErr w:type="gramStart"/>
      <w:r w:rsidRPr="005208C0">
        <w:rPr>
          <w:rFonts w:ascii="Bookman Old Style" w:hAnsi="Bookman Old Style"/>
        </w:rPr>
        <w:t>limite</w:t>
      </w:r>
      <w:proofErr w:type="gramEnd"/>
      <w:r w:rsidRPr="005208C0">
        <w:rPr>
          <w:rFonts w:ascii="Bookman Old Style" w:hAnsi="Bookman Old Style"/>
        </w:rPr>
        <w:t xml:space="preserve"> razoável de cópias e impressões;</w:t>
      </w:r>
    </w:p>
    <w:p w14:paraId="744D9E46"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 – </w:t>
      </w:r>
      <w:proofErr w:type="gramStart"/>
      <w:r w:rsidRPr="005208C0">
        <w:rPr>
          <w:rFonts w:ascii="Bookman Old Style" w:hAnsi="Bookman Old Style"/>
        </w:rPr>
        <w:t>procedimentos</w:t>
      </w:r>
      <w:proofErr w:type="gramEnd"/>
      <w:r w:rsidRPr="005208C0">
        <w:rPr>
          <w:rFonts w:ascii="Bookman Old Style" w:hAnsi="Bookman Old Style"/>
        </w:rPr>
        <w:t xml:space="preserve"> de segurança;</w:t>
      </w:r>
    </w:p>
    <w:p w14:paraId="60BDCB94"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VI – </w:t>
      </w:r>
      <w:proofErr w:type="gramStart"/>
      <w:r w:rsidRPr="005208C0">
        <w:rPr>
          <w:rFonts w:ascii="Bookman Old Style" w:hAnsi="Bookman Old Style"/>
        </w:rPr>
        <w:t>formulários</w:t>
      </w:r>
      <w:proofErr w:type="gramEnd"/>
      <w:r w:rsidRPr="005208C0">
        <w:rPr>
          <w:rFonts w:ascii="Bookman Old Style" w:hAnsi="Bookman Old Style"/>
        </w:rPr>
        <w:t xml:space="preserve"> de atendimento;</w:t>
      </w:r>
    </w:p>
    <w:p w14:paraId="6C37D92F" w14:textId="77777777" w:rsidR="005208C0" w:rsidRPr="005208C0" w:rsidRDefault="005208C0" w:rsidP="005208C0">
      <w:pPr>
        <w:jc w:val="both"/>
        <w:rPr>
          <w:rFonts w:ascii="Bookman Old Style" w:hAnsi="Bookman Old Style"/>
        </w:rPr>
      </w:pPr>
      <w:r w:rsidRPr="005208C0">
        <w:rPr>
          <w:rFonts w:ascii="Bookman Old Style" w:hAnsi="Bookman Old Style"/>
        </w:rPr>
        <w:t>VII – Carta de Serviços;</w:t>
      </w:r>
    </w:p>
    <w:p w14:paraId="3593D9E9" w14:textId="77777777" w:rsidR="005208C0" w:rsidRPr="005208C0" w:rsidRDefault="005208C0" w:rsidP="005208C0">
      <w:pPr>
        <w:jc w:val="both"/>
        <w:rPr>
          <w:rFonts w:ascii="Bookman Old Style" w:hAnsi="Bookman Old Style"/>
        </w:rPr>
      </w:pPr>
      <w:r w:rsidRPr="005208C0">
        <w:rPr>
          <w:rFonts w:ascii="Bookman Old Style" w:hAnsi="Bookman Old Style"/>
        </w:rPr>
        <w:t>VIII – implantação de novos serviços;</w:t>
      </w:r>
    </w:p>
    <w:p w14:paraId="041B809D"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IX – </w:t>
      </w:r>
      <w:proofErr w:type="gramStart"/>
      <w:r w:rsidRPr="005208C0">
        <w:rPr>
          <w:rFonts w:ascii="Bookman Old Style" w:hAnsi="Bookman Old Style"/>
        </w:rPr>
        <w:t>funcionamento</w:t>
      </w:r>
      <w:proofErr w:type="gramEnd"/>
      <w:r w:rsidRPr="005208C0">
        <w:rPr>
          <w:rFonts w:ascii="Bookman Old Style" w:hAnsi="Bookman Old Style"/>
        </w:rPr>
        <w:t xml:space="preserve"> de postos conveniados; e</w:t>
      </w:r>
    </w:p>
    <w:p w14:paraId="2E21A6A8" w14:textId="77777777" w:rsidR="005208C0" w:rsidRPr="005208C0" w:rsidRDefault="005208C0" w:rsidP="005208C0">
      <w:pPr>
        <w:jc w:val="both"/>
        <w:rPr>
          <w:rFonts w:ascii="Bookman Old Style" w:hAnsi="Bookman Old Style"/>
        </w:rPr>
      </w:pPr>
      <w:r w:rsidRPr="005208C0">
        <w:rPr>
          <w:rFonts w:ascii="Bookman Old Style" w:hAnsi="Bookman Old Style"/>
        </w:rPr>
        <w:t xml:space="preserve">X – </w:t>
      </w:r>
      <w:proofErr w:type="gramStart"/>
      <w:r w:rsidRPr="005208C0">
        <w:rPr>
          <w:rFonts w:ascii="Bookman Old Style" w:hAnsi="Bookman Old Style"/>
        </w:rPr>
        <w:t>demais</w:t>
      </w:r>
      <w:proofErr w:type="gramEnd"/>
      <w:r w:rsidRPr="005208C0">
        <w:rPr>
          <w:rFonts w:ascii="Bookman Old Style" w:hAnsi="Bookman Old Style"/>
        </w:rPr>
        <w:t xml:space="preserve"> procedimentos necessários ao funcionamento da unidade.</w:t>
      </w:r>
    </w:p>
    <w:p w14:paraId="5C034788" w14:textId="77777777" w:rsidR="005208C0" w:rsidRPr="005208C0" w:rsidRDefault="005208C0" w:rsidP="005208C0">
      <w:pPr>
        <w:jc w:val="both"/>
        <w:rPr>
          <w:rFonts w:ascii="Bookman Old Style" w:hAnsi="Bookman Old Style"/>
        </w:rPr>
      </w:pPr>
      <w:r w:rsidRPr="005208C0">
        <w:rPr>
          <w:rFonts w:ascii="Bookman Old Style" w:hAnsi="Bookman Old Style"/>
          <w:b/>
          <w:bCs/>
        </w:rPr>
        <w:t>Art. 48.</w:t>
      </w:r>
      <w:r w:rsidRPr="005208C0">
        <w:rPr>
          <w:rFonts w:ascii="Bookman Old Style" w:hAnsi="Bookman Old Style"/>
        </w:rPr>
        <w:t xml:space="preserve"> A Câmara Municipal dará ampla publicidade aos serviços oferecidos pelo CAC por meio de seu site, redes sociais, Carta de Serviços, materiais informativos e demais canais institucionais.</w:t>
      </w:r>
    </w:p>
    <w:p w14:paraId="04DC17B5" w14:textId="77777777" w:rsidR="005208C0" w:rsidRPr="005208C0" w:rsidRDefault="005208C0" w:rsidP="005208C0">
      <w:pPr>
        <w:jc w:val="both"/>
        <w:rPr>
          <w:rFonts w:ascii="Bookman Old Style" w:hAnsi="Bookman Old Style"/>
        </w:rPr>
      </w:pPr>
      <w:r w:rsidRPr="005208C0">
        <w:rPr>
          <w:rFonts w:ascii="Bookman Old Style" w:hAnsi="Bookman Old Style"/>
          <w:b/>
          <w:bCs/>
        </w:rPr>
        <w:lastRenderedPageBreak/>
        <w:t>Art. 49.</w:t>
      </w:r>
      <w:r w:rsidRPr="005208C0">
        <w:rPr>
          <w:rFonts w:ascii="Bookman Old Style" w:hAnsi="Bookman Old Style"/>
        </w:rPr>
        <w:t xml:space="preserve"> As despesas necessárias ao funcionamento do CAC correrão por conta das dotações próprias do orçamento da Câmara Municipal.</w:t>
      </w:r>
    </w:p>
    <w:p w14:paraId="0A86326E" w14:textId="77777777" w:rsidR="005208C0" w:rsidRPr="005208C0" w:rsidRDefault="005208C0" w:rsidP="005208C0">
      <w:pPr>
        <w:jc w:val="both"/>
        <w:rPr>
          <w:rFonts w:ascii="Bookman Old Style" w:hAnsi="Bookman Old Style"/>
        </w:rPr>
      </w:pPr>
      <w:r w:rsidRPr="005208C0">
        <w:rPr>
          <w:rFonts w:ascii="Bookman Old Style" w:hAnsi="Bookman Old Style"/>
          <w:b/>
          <w:bCs/>
        </w:rPr>
        <w:t>Art. 50.</w:t>
      </w:r>
      <w:r w:rsidRPr="005208C0">
        <w:rPr>
          <w:rFonts w:ascii="Bookman Old Style" w:hAnsi="Bookman Old Style"/>
        </w:rPr>
        <w:t xml:space="preserve"> Esta Resolução entra em vigor na data de sua publicação.</w:t>
      </w:r>
    </w:p>
    <w:p w14:paraId="2E6BE0B8" w14:textId="77777777" w:rsidR="0028683C" w:rsidRDefault="0028683C" w:rsidP="005208C0">
      <w:pPr>
        <w:jc w:val="both"/>
        <w:rPr>
          <w:rFonts w:ascii="Bookman Old Style" w:hAnsi="Bookman Old Style"/>
          <w:b/>
          <w:bCs/>
        </w:rPr>
      </w:pPr>
    </w:p>
    <w:p w14:paraId="30898065" w14:textId="77777777" w:rsidR="0028683C" w:rsidRDefault="0028683C" w:rsidP="005208C0">
      <w:pPr>
        <w:jc w:val="both"/>
        <w:rPr>
          <w:rFonts w:ascii="Bookman Old Style" w:hAnsi="Bookman Old Style"/>
          <w:b/>
          <w:bCs/>
        </w:rPr>
      </w:pPr>
    </w:p>
    <w:p w14:paraId="7E2421C0" w14:textId="77777777" w:rsidR="00B929D5" w:rsidRDefault="00B929D5" w:rsidP="00B929D5">
      <w:pPr>
        <w:spacing w:line="360" w:lineRule="auto"/>
        <w:jc w:val="center"/>
        <w:rPr>
          <w:rFonts w:ascii="Tahoma" w:hAnsi="Tahoma" w:cs="Tahoma"/>
          <w:sz w:val="24"/>
          <w:szCs w:val="24"/>
        </w:rPr>
      </w:pPr>
      <w:r w:rsidRPr="00FF4A35">
        <w:rPr>
          <w:rFonts w:ascii="Tahoma" w:hAnsi="Tahoma" w:cs="Tahoma"/>
          <w:sz w:val="24"/>
          <w:szCs w:val="24"/>
        </w:rPr>
        <w:t xml:space="preserve">Câmara Municipal de Brasília de Minas, </w:t>
      </w:r>
      <w:r>
        <w:rPr>
          <w:rFonts w:ascii="Tahoma" w:hAnsi="Tahoma" w:cs="Tahoma"/>
          <w:sz w:val="24"/>
          <w:szCs w:val="24"/>
        </w:rPr>
        <w:t>10 de agosto de 2026.</w:t>
      </w:r>
    </w:p>
    <w:p w14:paraId="4B2FCEA4" w14:textId="77777777" w:rsidR="00B929D5" w:rsidRDefault="00B929D5" w:rsidP="00B929D5">
      <w:pPr>
        <w:spacing w:line="360" w:lineRule="auto"/>
        <w:jc w:val="both"/>
        <w:rPr>
          <w:rFonts w:ascii="Tahoma" w:hAnsi="Tahoma" w:cs="Tahoma"/>
          <w:sz w:val="24"/>
          <w:szCs w:val="24"/>
        </w:rPr>
      </w:pPr>
    </w:p>
    <w:p w14:paraId="04174837" w14:textId="77777777" w:rsidR="00B929D5" w:rsidRDefault="00B929D5" w:rsidP="00B929D5">
      <w:pPr>
        <w:spacing w:line="360" w:lineRule="auto"/>
        <w:jc w:val="both"/>
        <w:rPr>
          <w:rFonts w:ascii="Tahoma" w:hAnsi="Tahoma" w:cs="Tahoma"/>
          <w:sz w:val="24"/>
          <w:szCs w:val="24"/>
        </w:rPr>
      </w:pPr>
    </w:p>
    <w:p w14:paraId="0C3A2945" w14:textId="77777777" w:rsidR="00B929D5" w:rsidRDefault="00B929D5" w:rsidP="00B929D5">
      <w:pPr>
        <w:spacing w:after="0" w:line="240" w:lineRule="auto"/>
        <w:jc w:val="center"/>
        <w:rPr>
          <w:rFonts w:ascii="Tahoma" w:hAnsi="Tahoma" w:cs="Tahoma"/>
          <w:b/>
          <w:bCs/>
          <w:sz w:val="24"/>
          <w:szCs w:val="24"/>
        </w:rPr>
      </w:pPr>
      <w:r w:rsidRPr="00506C66">
        <w:rPr>
          <w:rFonts w:ascii="Tahoma" w:hAnsi="Tahoma" w:cs="Tahoma"/>
          <w:b/>
          <w:bCs/>
          <w:sz w:val="24"/>
          <w:szCs w:val="24"/>
        </w:rPr>
        <w:t xml:space="preserve">Lázaro de Jesus Mendes </w:t>
      </w:r>
    </w:p>
    <w:p w14:paraId="2E4DF3E4" w14:textId="77777777" w:rsidR="00B929D5" w:rsidRDefault="00B929D5" w:rsidP="00B929D5">
      <w:pPr>
        <w:spacing w:after="0" w:line="240" w:lineRule="auto"/>
        <w:jc w:val="center"/>
        <w:rPr>
          <w:rFonts w:ascii="Tahoma" w:hAnsi="Tahoma" w:cs="Tahoma"/>
          <w:sz w:val="24"/>
          <w:szCs w:val="24"/>
        </w:rPr>
      </w:pPr>
      <w:r w:rsidRPr="00FF4A35">
        <w:rPr>
          <w:rFonts w:ascii="Tahoma" w:hAnsi="Tahoma" w:cs="Tahoma"/>
          <w:sz w:val="24"/>
          <w:szCs w:val="24"/>
        </w:rPr>
        <w:t>Presidente</w:t>
      </w:r>
    </w:p>
    <w:p w14:paraId="7F9231AA" w14:textId="77777777" w:rsidR="00B929D5" w:rsidRDefault="00B929D5" w:rsidP="00B929D5">
      <w:pPr>
        <w:spacing w:after="0" w:line="240" w:lineRule="auto"/>
        <w:jc w:val="center"/>
        <w:rPr>
          <w:rFonts w:ascii="Tahoma" w:hAnsi="Tahoma" w:cs="Tahoma"/>
          <w:sz w:val="24"/>
          <w:szCs w:val="24"/>
        </w:rPr>
      </w:pPr>
    </w:p>
    <w:p w14:paraId="26883DAC" w14:textId="77777777" w:rsidR="00B929D5" w:rsidRDefault="00B929D5" w:rsidP="00B929D5">
      <w:pPr>
        <w:spacing w:after="0" w:line="240" w:lineRule="auto"/>
        <w:jc w:val="center"/>
        <w:rPr>
          <w:rFonts w:ascii="Tahoma" w:hAnsi="Tahoma" w:cs="Tahoma"/>
          <w:sz w:val="24"/>
          <w:szCs w:val="24"/>
        </w:rPr>
      </w:pPr>
    </w:p>
    <w:p w14:paraId="53B2AD26" w14:textId="77777777" w:rsidR="00B929D5" w:rsidRPr="00FF4A35" w:rsidRDefault="00B929D5" w:rsidP="00B929D5">
      <w:pPr>
        <w:spacing w:after="0" w:line="240" w:lineRule="auto"/>
        <w:jc w:val="center"/>
        <w:rPr>
          <w:rFonts w:ascii="Tahoma" w:hAnsi="Tahoma" w:cs="Tahoma"/>
          <w:sz w:val="24"/>
          <w:szCs w:val="24"/>
        </w:rPr>
      </w:pPr>
    </w:p>
    <w:p w14:paraId="08A97774" w14:textId="77777777" w:rsidR="00B929D5" w:rsidRDefault="00B929D5" w:rsidP="00B929D5">
      <w:pPr>
        <w:spacing w:after="0" w:line="240" w:lineRule="auto"/>
        <w:jc w:val="center"/>
        <w:rPr>
          <w:rFonts w:ascii="Tahoma" w:hAnsi="Tahoma" w:cs="Tahoma"/>
          <w:b/>
          <w:bCs/>
          <w:sz w:val="24"/>
          <w:szCs w:val="24"/>
        </w:rPr>
      </w:pPr>
      <w:r w:rsidRPr="00506C66">
        <w:rPr>
          <w:rFonts w:ascii="Tahoma" w:hAnsi="Tahoma" w:cs="Tahoma"/>
          <w:b/>
          <w:bCs/>
          <w:sz w:val="24"/>
          <w:szCs w:val="24"/>
        </w:rPr>
        <w:t>Sebastião Geraldo Soares da Cruz</w:t>
      </w:r>
    </w:p>
    <w:p w14:paraId="68585F26" w14:textId="77777777" w:rsidR="00B929D5" w:rsidRDefault="00B929D5" w:rsidP="00B929D5">
      <w:pPr>
        <w:spacing w:after="0" w:line="240" w:lineRule="auto"/>
        <w:jc w:val="center"/>
        <w:rPr>
          <w:rFonts w:ascii="Tahoma" w:hAnsi="Tahoma" w:cs="Tahoma"/>
          <w:sz w:val="24"/>
          <w:szCs w:val="24"/>
        </w:rPr>
      </w:pPr>
      <w:r w:rsidRPr="00FF4A35">
        <w:rPr>
          <w:rFonts w:ascii="Tahoma" w:hAnsi="Tahoma" w:cs="Tahoma"/>
          <w:sz w:val="24"/>
          <w:szCs w:val="24"/>
        </w:rPr>
        <w:t xml:space="preserve"> Vice-Presidente</w:t>
      </w:r>
    </w:p>
    <w:p w14:paraId="214735FC" w14:textId="77777777" w:rsidR="00B929D5" w:rsidRDefault="00B929D5" w:rsidP="00B929D5">
      <w:pPr>
        <w:spacing w:after="0" w:line="240" w:lineRule="auto"/>
        <w:jc w:val="center"/>
        <w:rPr>
          <w:rFonts w:ascii="Tahoma" w:hAnsi="Tahoma" w:cs="Tahoma"/>
          <w:sz w:val="24"/>
          <w:szCs w:val="24"/>
        </w:rPr>
      </w:pPr>
    </w:p>
    <w:p w14:paraId="43EEBDB8" w14:textId="77777777" w:rsidR="00B929D5" w:rsidRDefault="00B929D5" w:rsidP="00B929D5">
      <w:pPr>
        <w:spacing w:after="0" w:line="240" w:lineRule="auto"/>
        <w:jc w:val="center"/>
        <w:rPr>
          <w:rFonts w:ascii="Tahoma" w:hAnsi="Tahoma" w:cs="Tahoma"/>
          <w:sz w:val="24"/>
          <w:szCs w:val="24"/>
        </w:rPr>
      </w:pPr>
    </w:p>
    <w:p w14:paraId="38F10606" w14:textId="77777777" w:rsidR="00B929D5" w:rsidRPr="00FF4A35" w:rsidRDefault="00B929D5" w:rsidP="00B929D5">
      <w:pPr>
        <w:spacing w:after="0" w:line="240" w:lineRule="auto"/>
        <w:jc w:val="center"/>
        <w:rPr>
          <w:rFonts w:ascii="Tahoma" w:hAnsi="Tahoma" w:cs="Tahoma"/>
          <w:sz w:val="24"/>
          <w:szCs w:val="24"/>
        </w:rPr>
      </w:pPr>
    </w:p>
    <w:p w14:paraId="1180E747" w14:textId="77777777" w:rsidR="00B929D5" w:rsidRDefault="00B929D5" w:rsidP="00B929D5">
      <w:pPr>
        <w:spacing w:after="0" w:line="240" w:lineRule="auto"/>
        <w:jc w:val="center"/>
        <w:rPr>
          <w:rFonts w:ascii="Tahoma" w:hAnsi="Tahoma" w:cs="Tahoma"/>
          <w:b/>
          <w:bCs/>
          <w:sz w:val="24"/>
          <w:szCs w:val="24"/>
        </w:rPr>
      </w:pPr>
      <w:r w:rsidRPr="00506C66">
        <w:rPr>
          <w:rFonts w:ascii="Tahoma" w:hAnsi="Tahoma" w:cs="Tahoma"/>
          <w:b/>
          <w:bCs/>
          <w:sz w:val="24"/>
          <w:szCs w:val="24"/>
        </w:rPr>
        <w:t>Edinéia Aparecida Francisca Cangussu</w:t>
      </w:r>
    </w:p>
    <w:p w14:paraId="124E1E54" w14:textId="19355321" w:rsidR="00351B64" w:rsidRDefault="00B929D5" w:rsidP="00B929D5">
      <w:pPr>
        <w:jc w:val="center"/>
        <w:rPr>
          <w:rFonts w:ascii="Bookman Old Style" w:hAnsi="Bookman Old Style"/>
          <w:b/>
          <w:bCs/>
        </w:rPr>
      </w:pPr>
      <w:r w:rsidRPr="00FF4A35">
        <w:rPr>
          <w:rFonts w:ascii="Tahoma" w:hAnsi="Tahoma" w:cs="Tahoma"/>
          <w:sz w:val="24"/>
          <w:szCs w:val="24"/>
        </w:rPr>
        <w:t xml:space="preserve"> Secretári</w:t>
      </w:r>
      <w:r>
        <w:rPr>
          <w:rFonts w:ascii="Tahoma" w:hAnsi="Tahoma" w:cs="Tahoma"/>
          <w:sz w:val="24"/>
          <w:szCs w:val="24"/>
        </w:rPr>
        <w:t>a</w:t>
      </w:r>
    </w:p>
    <w:p w14:paraId="1FFF089B" w14:textId="77777777" w:rsidR="00351B64" w:rsidRDefault="00351B64" w:rsidP="0028683C">
      <w:pPr>
        <w:jc w:val="center"/>
        <w:rPr>
          <w:rFonts w:ascii="Bookman Old Style" w:hAnsi="Bookman Old Style"/>
          <w:b/>
          <w:bCs/>
        </w:rPr>
      </w:pPr>
    </w:p>
    <w:p w14:paraId="2E5CFCBE" w14:textId="77777777" w:rsidR="00351B64" w:rsidRDefault="00351B64" w:rsidP="0028683C">
      <w:pPr>
        <w:jc w:val="center"/>
        <w:rPr>
          <w:rFonts w:ascii="Bookman Old Style" w:hAnsi="Bookman Old Style"/>
          <w:b/>
          <w:bCs/>
        </w:rPr>
      </w:pPr>
    </w:p>
    <w:p w14:paraId="2A093160" w14:textId="77777777" w:rsidR="00351B64" w:rsidRDefault="00351B64" w:rsidP="0028683C">
      <w:pPr>
        <w:jc w:val="center"/>
        <w:rPr>
          <w:rFonts w:ascii="Bookman Old Style" w:hAnsi="Bookman Old Style"/>
          <w:b/>
          <w:bCs/>
        </w:rPr>
      </w:pPr>
    </w:p>
    <w:p w14:paraId="56FAD2EE" w14:textId="77777777" w:rsidR="00351B64" w:rsidRDefault="00351B64" w:rsidP="0028683C">
      <w:pPr>
        <w:jc w:val="center"/>
        <w:rPr>
          <w:rFonts w:ascii="Bookman Old Style" w:hAnsi="Bookman Old Style"/>
          <w:b/>
          <w:bCs/>
        </w:rPr>
      </w:pPr>
    </w:p>
    <w:p w14:paraId="55D32B70" w14:textId="77777777" w:rsidR="00351B64" w:rsidRDefault="00351B64" w:rsidP="0028683C">
      <w:pPr>
        <w:jc w:val="center"/>
        <w:rPr>
          <w:rFonts w:ascii="Bookman Old Style" w:hAnsi="Bookman Old Style"/>
          <w:b/>
          <w:bCs/>
        </w:rPr>
      </w:pPr>
    </w:p>
    <w:p w14:paraId="388B3494" w14:textId="77777777" w:rsidR="00351B64" w:rsidRDefault="00351B64" w:rsidP="0028683C">
      <w:pPr>
        <w:jc w:val="center"/>
        <w:rPr>
          <w:rFonts w:ascii="Bookman Old Style" w:hAnsi="Bookman Old Style"/>
          <w:b/>
          <w:bCs/>
        </w:rPr>
      </w:pPr>
    </w:p>
    <w:p w14:paraId="20A8AA35" w14:textId="77777777" w:rsidR="00351B64" w:rsidRDefault="00351B64" w:rsidP="0028683C">
      <w:pPr>
        <w:jc w:val="center"/>
        <w:rPr>
          <w:rFonts w:ascii="Bookman Old Style" w:hAnsi="Bookman Old Style"/>
          <w:b/>
          <w:bCs/>
        </w:rPr>
      </w:pPr>
    </w:p>
    <w:p w14:paraId="03E9CED9" w14:textId="77777777" w:rsidR="00351B64" w:rsidRDefault="00351B64" w:rsidP="0028683C">
      <w:pPr>
        <w:jc w:val="center"/>
        <w:rPr>
          <w:rFonts w:ascii="Bookman Old Style" w:hAnsi="Bookman Old Style"/>
          <w:b/>
          <w:bCs/>
        </w:rPr>
      </w:pPr>
    </w:p>
    <w:p w14:paraId="12F78470" w14:textId="77777777" w:rsidR="00351B64" w:rsidRDefault="00351B64" w:rsidP="0028683C">
      <w:pPr>
        <w:jc w:val="center"/>
        <w:rPr>
          <w:rFonts w:ascii="Bookman Old Style" w:hAnsi="Bookman Old Style"/>
          <w:b/>
          <w:bCs/>
        </w:rPr>
      </w:pPr>
    </w:p>
    <w:p w14:paraId="75C76137" w14:textId="77777777" w:rsidR="00351B64" w:rsidRDefault="00351B64" w:rsidP="0028683C">
      <w:pPr>
        <w:jc w:val="center"/>
        <w:rPr>
          <w:rFonts w:ascii="Bookman Old Style" w:hAnsi="Bookman Old Style"/>
          <w:b/>
          <w:bCs/>
        </w:rPr>
      </w:pPr>
    </w:p>
    <w:p w14:paraId="22502108" w14:textId="77777777" w:rsidR="00351B64" w:rsidRDefault="00351B64" w:rsidP="0028683C">
      <w:pPr>
        <w:jc w:val="center"/>
        <w:rPr>
          <w:rFonts w:ascii="Bookman Old Style" w:hAnsi="Bookman Old Style"/>
          <w:b/>
          <w:bCs/>
        </w:rPr>
      </w:pPr>
    </w:p>
    <w:p w14:paraId="3C1C4407" w14:textId="77777777" w:rsidR="00351B64" w:rsidRDefault="00351B64" w:rsidP="0028683C">
      <w:pPr>
        <w:jc w:val="center"/>
        <w:rPr>
          <w:rFonts w:ascii="Bookman Old Style" w:hAnsi="Bookman Old Style"/>
          <w:b/>
          <w:bCs/>
        </w:rPr>
      </w:pPr>
    </w:p>
    <w:p w14:paraId="495B8E2C" w14:textId="77777777" w:rsidR="00351B64" w:rsidRDefault="00351B64" w:rsidP="0028683C">
      <w:pPr>
        <w:jc w:val="center"/>
        <w:rPr>
          <w:rFonts w:ascii="Bookman Old Style" w:hAnsi="Bookman Old Style"/>
          <w:b/>
          <w:bCs/>
        </w:rPr>
      </w:pPr>
    </w:p>
    <w:p w14:paraId="78A3A556" w14:textId="77777777" w:rsidR="00351B64" w:rsidRDefault="00351B64" w:rsidP="0028683C">
      <w:pPr>
        <w:jc w:val="center"/>
        <w:rPr>
          <w:rFonts w:ascii="Bookman Old Style" w:hAnsi="Bookman Old Style"/>
          <w:b/>
          <w:bCs/>
        </w:rPr>
      </w:pPr>
    </w:p>
    <w:p w14:paraId="43236EF1" w14:textId="77777777" w:rsidR="00351B64" w:rsidRDefault="00351B64" w:rsidP="0028683C">
      <w:pPr>
        <w:jc w:val="center"/>
        <w:rPr>
          <w:rFonts w:ascii="Bookman Old Style" w:hAnsi="Bookman Old Style"/>
          <w:b/>
          <w:bCs/>
        </w:rPr>
      </w:pPr>
    </w:p>
    <w:p w14:paraId="4A6746E6" w14:textId="77777777" w:rsidR="00351B64" w:rsidRPr="00351B64" w:rsidRDefault="00351B64" w:rsidP="00351B64">
      <w:pPr>
        <w:jc w:val="center"/>
        <w:rPr>
          <w:rFonts w:ascii="Bookman Old Style" w:hAnsi="Bookman Old Style"/>
          <w:b/>
          <w:bCs/>
        </w:rPr>
      </w:pPr>
      <w:r w:rsidRPr="00351B64">
        <w:rPr>
          <w:rFonts w:ascii="Bookman Old Style" w:hAnsi="Bookman Old Style"/>
          <w:b/>
          <w:bCs/>
        </w:rPr>
        <w:t>JUSTIFICATIVA</w:t>
      </w:r>
    </w:p>
    <w:p w14:paraId="7717B979" w14:textId="77777777" w:rsidR="00351B64" w:rsidRPr="00351B64" w:rsidRDefault="00351B64" w:rsidP="00351B64">
      <w:pPr>
        <w:jc w:val="both"/>
        <w:rPr>
          <w:rFonts w:ascii="Bookman Old Style" w:hAnsi="Bookman Old Style"/>
        </w:rPr>
      </w:pPr>
      <w:r w:rsidRPr="00351B64">
        <w:rPr>
          <w:rFonts w:ascii="Bookman Old Style" w:hAnsi="Bookman Old Style"/>
        </w:rPr>
        <w:t>Senhores Vereadores,</w:t>
      </w:r>
    </w:p>
    <w:p w14:paraId="64334194" w14:textId="77777777" w:rsidR="00351B64" w:rsidRPr="00351B64" w:rsidRDefault="00351B64" w:rsidP="00351B64">
      <w:pPr>
        <w:jc w:val="both"/>
        <w:rPr>
          <w:rFonts w:ascii="Bookman Old Style" w:hAnsi="Bookman Old Style"/>
        </w:rPr>
      </w:pPr>
      <w:r w:rsidRPr="00351B64">
        <w:rPr>
          <w:rFonts w:ascii="Bookman Old Style" w:hAnsi="Bookman Old Style"/>
        </w:rPr>
        <w:t xml:space="preserve">Submetemos à apreciação desta Casa Legislativa o presente </w:t>
      </w:r>
      <w:r w:rsidRPr="00351B64">
        <w:rPr>
          <w:rFonts w:ascii="Bookman Old Style" w:hAnsi="Bookman Old Style"/>
          <w:b/>
          <w:bCs/>
        </w:rPr>
        <w:t>Projeto de Resolução que institui o Centro de Atendimento ao Cidadão – CAC da Câmara Municipal de Brasília de Minas</w:t>
      </w:r>
      <w:r w:rsidRPr="00351B64">
        <w:rPr>
          <w:rFonts w:ascii="Bookman Old Style" w:hAnsi="Bookman Old Style"/>
        </w:rPr>
        <w:t>, com a finalidade de ampliar o acesso da população a serviços, informações, documentos, plataformas digitais e oportunidades, promovendo maior aproximação entre o Poder Legislativo Municipal e a comunidade.</w:t>
      </w:r>
    </w:p>
    <w:p w14:paraId="1D67B6E4" w14:textId="77777777" w:rsidR="00351B64" w:rsidRPr="00351B64" w:rsidRDefault="00351B64" w:rsidP="00351B64">
      <w:pPr>
        <w:jc w:val="both"/>
        <w:rPr>
          <w:rFonts w:ascii="Bookman Old Style" w:hAnsi="Bookman Old Style"/>
        </w:rPr>
      </w:pPr>
      <w:r w:rsidRPr="00351B64">
        <w:rPr>
          <w:rFonts w:ascii="Bookman Old Style" w:hAnsi="Bookman Old Style"/>
        </w:rPr>
        <w:t>A transformação digital dos serviços públicos trouxe inúmeros benefícios à população, permitindo que documentos, requerimentos, inscrições, consultas e agendamentos sejam realizados pela internet. Entretanto, parte significativa dos cidadãos ainda encontra dificuldades para acessar essas ferramentas, seja pela falta de equipamentos, acesso à internet, conhecimento tecnológico ou mesmo pela complexidade de determinadas plataformas.</w:t>
      </w:r>
    </w:p>
    <w:p w14:paraId="2EE0006D" w14:textId="77777777" w:rsidR="00351B64" w:rsidRPr="00351B64" w:rsidRDefault="00351B64" w:rsidP="00351B64">
      <w:pPr>
        <w:jc w:val="both"/>
        <w:rPr>
          <w:rFonts w:ascii="Bookman Old Style" w:hAnsi="Bookman Old Style"/>
        </w:rPr>
      </w:pPr>
      <w:r w:rsidRPr="00351B64">
        <w:rPr>
          <w:rFonts w:ascii="Bookman Old Style" w:hAnsi="Bookman Old Style"/>
        </w:rPr>
        <w:t>É nesse contexto que se propõe a criação do Centro de Atendimento ao Cidadão – CAC, concebido como um espaço de atendimento gratuito, acessível e humanizado, no qual a população poderá receber orientação e auxílio para utilização de serviços públicos digitais e para a realização de diversas atividades de interesse cotidiano.</w:t>
      </w:r>
    </w:p>
    <w:p w14:paraId="627D26E5" w14:textId="77777777" w:rsidR="00351B64" w:rsidRPr="00351B64" w:rsidRDefault="00351B64" w:rsidP="00351B64">
      <w:pPr>
        <w:jc w:val="both"/>
        <w:rPr>
          <w:rFonts w:ascii="Bookman Old Style" w:hAnsi="Bookman Old Style"/>
        </w:rPr>
      </w:pPr>
      <w:r w:rsidRPr="00351B64">
        <w:rPr>
          <w:rFonts w:ascii="Bookman Old Style" w:hAnsi="Bookman Old Style"/>
        </w:rPr>
        <w:t>O CAC permitirá, entre outros serviços, o auxílio para acesso à plataforma GOV.BR, Meu INSS, Carteira de Trabalho Digital, serviços da Receita Federal, certidões eletrônicas, serviços da Polícia Civil, agendamentos, emissão de documentos, segunda via de contas, elaboração e atualização de currículos, inscrições em concursos públicos, vestibulares e processos seletivos, serviços eleitorais, alistamento militar, serviços de trânsito, plataformas educacionais, serviços cartorários disponíveis pela internet, impressão e digitalização de documentos e acesso assistido à internet.</w:t>
      </w:r>
    </w:p>
    <w:p w14:paraId="7649FC19" w14:textId="77777777" w:rsidR="00351B64" w:rsidRPr="00351B64" w:rsidRDefault="00351B64" w:rsidP="00351B64">
      <w:pPr>
        <w:jc w:val="both"/>
        <w:rPr>
          <w:rFonts w:ascii="Bookman Old Style" w:hAnsi="Bookman Old Style"/>
        </w:rPr>
      </w:pPr>
      <w:r w:rsidRPr="00351B64">
        <w:rPr>
          <w:rFonts w:ascii="Bookman Old Style" w:hAnsi="Bookman Old Style"/>
        </w:rPr>
        <w:t>A proposta também possibilita que a Câmara Municipal celebre convênios, acordos de cooperação, credenciamentos e demais instrumentos de parceria com órgãos e instituições públicas ou privadas, permitindo a ampliação progressiva dos serviços oferecidos à população.</w:t>
      </w:r>
    </w:p>
    <w:p w14:paraId="0F595447" w14:textId="77777777" w:rsidR="00351B64" w:rsidRPr="00351B64" w:rsidRDefault="00351B64" w:rsidP="00351B64">
      <w:pPr>
        <w:jc w:val="both"/>
        <w:rPr>
          <w:rFonts w:ascii="Bookman Old Style" w:hAnsi="Bookman Old Style"/>
        </w:rPr>
      </w:pPr>
      <w:r w:rsidRPr="00351B64">
        <w:rPr>
          <w:rFonts w:ascii="Bookman Old Style" w:hAnsi="Bookman Old Style"/>
        </w:rPr>
        <w:t>Entre as possibilidades de expansão do Centro destacam-se a implantação de Ponto de Atendimento Virtual – PAV da Receita Federal, a celebração de parceria com a Polícia Civil do Estado de Minas Gerais para atendimento relacionado à Carteira de Identidade Nacional, a cooperação com o Instituto Nacional do Seguro Social – INSS e a integração a programas de atendimento digital do Governo Federal e do Estado de Minas Gerais.</w:t>
      </w:r>
    </w:p>
    <w:p w14:paraId="7102F1BF" w14:textId="77777777" w:rsidR="00351B64" w:rsidRPr="00351B64" w:rsidRDefault="00351B64" w:rsidP="00351B64">
      <w:pPr>
        <w:jc w:val="both"/>
        <w:rPr>
          <w:rFonts w:ascii="Bookman Old Style" w:hAnsi="Bookman Old Style"/>
        </w:rPr>
      </w:pPr>
      <w:r w:rsidRPr="00351B64">
        <w:rPr>
          <w:rFonts w:ascii="Bookman Old Style" w:hAnsi="Bookman Old Style"/>
        </w:rPr>
        <w:t xml:space="preserve">A criação do CAC representa também importante medida de inclusão e cidadania digital. Muitos serviços públicos deixaram de ser realizados exclusivamente de forma presencial e passaram a depender do uso de </w:t>
      </w:r>
      <w:r w:rsidRPr="00351B64">
        <w:rPr>
          <w:rFonts w:ascii="Bookman Old Style" w:hAnsi="Bookman Old Style"/>
        </w:rPr>
        <w:lastRenderedPageBreak/>
        <w:t>aplicativos, computadores, telefones celulares e plataformas eletrônicas. Para parcela da população, especialmente idosos, pessoas com deficiência e cidadãos com menor familiaridade com ferramentas digitais, essa realidade ainda constitui importante barreira de acesso.</w:t>
      </w:r>
    </w:p>
    <w:p w14:paraId="190110F1" w14:textId="77777777" w:rsidR="00351B64" w:rsidRPr="00351B64" w:rsidRDefault="00351B64" w:rsidP="00351B64">
      <w:pPr>
        <w:jc w:val="both"/>
        <w:rPr>
          <w:rFonts w:ascii="Bookman Old Style" w:hAnsi="Bookman Old Style"/>
        </w:rPr>
      </w:pPr>
      <w:r w:rsidRPr="00351B64">
        <w:rPr>
          <w:rFonts w:ascii="Bookman Old Style" w:hAnsi="Bookman Old Style"/>
        </w:rPr>
        <w:t>O Centro permitirá que esses cidadãos encontrem, dentro da própria Câmara Municipal, apoio para utilizar tais serviços, garantindo atendimento prioritário, acessibilidade, linguagem simples e respeito às necessidades individuais.</w:t>
      </w:r>
    </w:p>
    <w:p w14:paraId="58F3BE66" w14:textId="77777777" w:rsidR="00351B64" w:rsidRPr="00351B64" w:rsidRDefault="00351B64" w:rsidP="00351B64">
      <w:pPr>
        <w:jc w:val="both"/>
        <w:rPr>
          <w:rFonts w:ascii="Bookman Old Style" w:hAnsi="Bookman Old Style"/>
        </w:rPr>
      </w:pPr>
      <w:r w:rsidRPr="00351B64">
        <w:rPr>
          <w:rFonts w:ascii="Bookman Old Style" w:hAnsi="Bookman Old Style"/>
        </w:rPr>
        <w:t>A iniciativa busca ainda reduzir deslocamentos desnecessários da população para outros municípios ou repartições públicas, permitindo que demandas que possam ser solucionadas pela internet sejam realizadas com o apoio da equipe do CAC em Brasília de Minas.</w:t>
      </w:r>
    </w:p>
    <w:p w14:paraId="19DC2886" w14:textId="77777777" w:rsidR="00351B64" w:rsidRPr="00351B64" w:rsidRDefault="00351B64" w:rsidP="00351B64">
      <w:pPr>
        <w:jc w:val="both"/>
        <w:rPr>
          <w:rFonts w:ascii="Bookman Old Style" w:hAnsi="Bookman Old Style"/>
        </w:rPr>
      </w:pPr>
      <w:r w:rsidRPr="00351B64">
        <w:rPr>
          <w:rFonts w:ascii="Bookman Old Style" w:hAnsi="Bookman Old Style"/>
        </w:rPr>
        <w:t>Outro aspecto relevante da proposta é a preocupação com a proteção dos dados pessoais. O funcionamento do Centro observará as disposições da Lei Geral de Proteção de Dados Pessoais – LGPD, especialmente quanto à privacidade, segurança das informações, uso adequado de documentos, proteção de senhas e exclusão de arquivos utilizados durante os atendimentos.</w:t>
      </w:r>
    </w:p>
    <w:p w14:paraId="2E0B4B83" w14:textId="77777777" w:rsidR="00351B64" w:rsidRPr="00351B64" w:rsidRDefault="00351B64" w:rsidP="00351B64">
      <w:pPr>
        <w:jc w:val="both"/>
        <w:rPr>
          <w:rFonts w:ascii="Bookman Old Style" w:hAnsi="Bookman Old Style"/>
        </w:rPr>
      </w:pPr>
      <w:r w:rsidRPr="00351B64">
        <w:rPr>
          <w:rFonts w:ascii="Bookman Old Style" w:hAnsi="Bookman Old Style"/>
        </w:rPr>
        <w:t>A regulamentação do CAC será complementada por ato próprio da Mesa Diretora e por sua respectiva Carta de Serviços ao Cidadão, que apresentará de forma clara, simples e atualizada os serviços disponibilizados, os documentos necessários e as formas de atendimento.</w:t>
      </w:r>
    </w:p>
    <w:p w14:paraId="025CA83A" w14:textId="77777777" w:rsidR="00351B64" w:rsidRPr="00351B64" w:rsidRDefault="00351B64" w:rsidP="00351B64">
      <w:pPr>
        <w:jc w:val="both"/>
        <w:rPr>
          <w:rFonts w:ascii="Bookman Old Style" w:hAnsi="Bookman Old Style"/>
        </w:rPr>
      </w:pPr>
      <w:r w:rsidRPr="00351B64">
        <w:rPr>
          <w:rFonts w:ascii="Bookman Old Style" w:hAnsi="Bookman Old Style"/>
        </w:rPr>
        <w:t>A experiência de diversas Câmaras Municipais demonstra que os Centros de Atendimento ao Cidadão constituem importante instrumento de aproximação do Poder Legislativo com a sociedade, permitindo que a Câmara exerça não apenas sua função legislativa e fiscalizatória, mas também fortaleça sua função institucional de promoção da cidadania, informação e participação popular.</w:t>
      </w:r>
    </w:p>
    <w:p w14:paraId="37AE5F0F" w14:textId="77777777" w:rsidR="00351B64" w:rsidRPr="00351B64" w:rsidRDefault="00351B64" w:rsidP="00351B64">
      <w:pPr>
        <w:jc w:val="both"/>
        <w:rPr>
          <w:rFonts w:ascii="Bookman Old Style" w:hAnsi="Bookman Old Style"/>
        </w:rPr>
      </w:pPr>
      <w:r w:rsidRPr="00351B64">
        <w:rPr>
          <w:rFonts w:ascii="Bookman Old Style" w:hAnsi="Bookman Old Style"/>
        </w:rPr>
        <w:t>A criação do Centro de Atendimento ao Cidadão permitirá que a Câmara Municipal de Brasília de Minas acompanhe a evolução dos serviços públicos digitais e desenvolva uma estrutura permanente capaz de incorporar novas tecnologias, novos serviços e novas parcerias de acordo com as necessidades da população.</w:t>
      </w:r>
    </w:p>
    <w:p w14:paraId="37819FD0" w14:textId="77777777" w:rsidR="00351B64" w:rsidRPr="00351B64" w:rsidRDefault="00351B64" w:rsidP="00351B64">
      <w:pPr>
        <w:jc w:val="both"/>
        <w:rPr>
          <w:rFonts w:ascii="Bookman Old Style" w:hAnsi="Bookman Old Style"/>
        </w:rPr>
      </w:pPr>
      <w:r w:rsidRPr="00351B64">
        <w:rPr>
          <w:rFonts w:ascii="Bookman Old Style" w:hAnsi="Bookman Old Style"/>
        </w:rPr>
        <w:t>Trata-se, portanto, de iniciativa voltada à modernização institucional, inclusão digital, desburocratização, acessibilidade e fortalecimento da cidadania, proporcionando à população um espaço público preparado para orientar, acolher e facilitar o acesso aos diversos serviços hoje disponibilizados por meios eletrônicos.</w:t>
      </w:r>
    </w:p>
    <w:p w14:paraId="02DCC57C" w14:textId="77777777" w:rsidR="00351B64" w:rsidRDefault="00351B64" w:rsidP="00351B64">
      <w:pPr>
        <w:jc w:val="both"/>
        <w:rPr>
          <w:rFonts w:ascii="Bookman Old Style" w:hAnsi="Bookman Old Style"/>
        </w:rPr>
      </w:pPr>
      <w:r w:rsidRPr="00351B64">
        <w:rPr>
          <w:rFonts w:ascii="Bookman Old Style" w:hAnsi="Bookman Old Style"/>
        </w:rPr>
        <w:t>Diante da relevância social e institucional da matéria, contamos com o apoio dos Nobres Vereadores para a aprovação do presente Projeto de Resolução.</w:t>
      </w:r>
    </w:p>
    <w:p w14:paraId="7C18C898" w14:textId="77777777" w:rsidR="00351B64" w:rsidRPr="00351B64" w:rsidRDefault="00351B64" w:rsidP="00351B64">
      <w:pPr>
        <w:jc w:val="both"/>
        <w:rPr>
          <w:rFonts w:ascii="Bookman Old Style" w:hAnsi="Bookman Old Style"/>
        </w:rPr>
      </w:pPr>
    </w:p>
    <w:p w14:paraId="50990156" w14:textId="77777777" w:rsidR="00B929D5" w:rsidRDefault="00B929D5" w:rsidP="00B929D5">
      <w:pPr>
        <w:spacing w:line="360" w:lineRule="auto"/>
        <w:jc w:val="center"/>
        <w:rPr>
          <w:rFonts w:ascii="Tahoma" w:hAnsi="Tahoma" w:cs="Tahoma"/>
          <w:sz w:val="24"/>
          <w:szCs w:val="24"/>
        </w:rPr>
      </w:pPr>
      <w:r w:rsidRPr="00FF4A35">
        <w:rPr>
          <w:rFonts w:ascii="Tahoma" w:hAnsi="Tahoma" w:cs="Tahoma"/>
          <w:sz w:val="24"/>
          <w:szCs w:val="24"/>
        </w:rPr>
        <w:t xml:space="preserve">Câmara Municipal de Brasília de Minas, </w:t>
      </w:r>
      <w:r>
        <w:rPr>
          <w:rFonts w:ascii="Tahoma" w:hAnsi="Tahoma" w:cs="Tahoma"/>
          <w:sz w:val="24"/>
          <w:szCs w:val="24"/>
        </w:rPr>
        <w:t>10 de agosto de 2026.</w:t>
      </w:r>
    </w:p>
    <w:p w14:paraId="426D6844" w14:textId="77777777" w:rsidR="00B929D5" w:rsidRDefault="00B929D5" w:rsidP="00B929D5">
      <w:pPr>
        <w:spacing w:line="360" w:lineRule="auto"/>
        <w:jc w:val="both"/>
        <w:rPr>
          <w:rFonts w:ascii="Tahoma" w:hAnsi="Tahoma" w:cs="Tahoma"/>
          <w:sz w:val="24"/>
          <w:szCs w:val="24"/>
        </w:rPr>
      </w:pPr>
    </w:p>
    <w:p w14:paraId="7A45D77C" w14:textId="77777777" w:rsidR="00B929D5" w:rsidRDefault="00B929D5" w:rsidP="00B929D5">
      <w:pPr>
        <w:spacing w:after="0" w:line="240" w:lineRule="auto"/>
        <w:jc w:val="center"/>
        <w:rPr>
          <w:rFonts w:ascii="Tahoma" w:hAnsi="Tahoma" w:cs="Tahoma"/>
          <w:b/>
          <w:bCs/>
          <w:sz w:val="24"/>
          <w:szCs w:val="24"/>
        </w:rPr>
      </w:pPr>
      <w:r w:rsidRPr="00506C66">
        <w:rPr>
          <w:rFonts w:ascii="Tahoma" w:hAnsi="Tahoma" w:cs="Tahoma"/>
          <w:b/>
          <w:bCs/>
          <w:sz w:val="24"/>
          <w:szCs w:val="24"/>
        </w:rPr>
        <w:lastRenderedPageBreak/>
        <w:t xml:space="preserve">Lázaro de Jesus Mendes </w:t>
      </w:r>
    </w:p>
    <w:p w14:paraId="6468A7A1" w14:textId="77777777" w:rsidR="00B929D5" w:rsidRDefault="00B929D5" w:rsidP="00B929D5">
      <w:pPr>
        <w:spacing w:after="0" w:line="240" w:lineRule="auto"/>
        <w:jc w:val="center"/>
        <w:rPr>
          <w:rFonts w:ascii="Tahoma" w:hAnsi="Tahoma" w:cs="Tahoma"/>
          <w:sz w:val="24"/>
          <w:szCs w:val="24"/>
        </w:rPr>
      </w:pPr>
      <w:r w:rsidRPr="00FF4A35">
        <w:rPr>
          <w:rFonts w:ascii="Tahoma" w:hAnsi="Tahoma" w:cs="Tahoma"/>
          <w:sz w:val="24"/>
          <w:szCs w:val="24"/>
        </w:rPr>
        <w:t>Presidente</w:t>
      </w:r>
    </w:p>
    <w:p w14:paraId="1DF3C7CC" w14:textId="77777777" w:rsidR="00B929D5" w:rsidRDefault="00B929D5" w:rsidP="00B929D5">
      <w:pPr>
        <w:spacing w:after="0" w:line="240" w:lineRule="auto"/>
        <w:jc w:val="center"/>
        <w:rPr>
          <w:rFonts w:ascii="Tahoma" w:hAnsi="Tahoma" w:cs="Tahoma"/>
          <w:sz w:val="24"/>
          <w:szCs w:val="24"/>
        </w:rPr>
      </w:pPr>
    </w:p>
    <w:p w14:paraId="2C449DB3" w14:textId="77777777" w:rsidR="00B929D5" w:rsidRDefault="00B929D5" w:rsidP="00B929D5">
      <w:pPr>
        <w:spacing w:after="0" w:line="240" w:lineRule="auto"/>
        <w:jc w:val="center"/>
        <w:rPr>
          <w:rFonts w:ascii="Tahoma" w:hAnsi="Tahoma" w:cs="Tahoma"/>
          <w:sz w:val="24"/>
          <w:szCs w:val="24"/>
        </w:rPr>
      </w:pPr>
    </w:p>
    <w:p w14:paraId="5F62A588" w14:textId="77777777" w:rsidR="00B929D5" w:rsidRPr="00FF4A35" w:rsidRDefault="00B929D5" w:rsidP="00B929D5">
      <w:pPr>
        <w:spacing w:after="0" w:line="240" w:lineRule="auto"/>
        <w:jc w:val="center"/>
        <w:rPr>
          <w:rFonts w:ascii="Tahoma" w:hAnsi="Tahoma" w:cs="Tahoma"/>
          <w:sz w:val="24"/>
          <w:szCs w:val="24"/>
        </w:rPr>
      </w:pPr>
    </w:p>
    <w:p w14:paraId="66753383" w14:textId="77777777" w:rsidR="00B929D5" w:rsidRDefault="00B929D5" w:rsidP="00B929D5">
      <w:pPr>
        <w:spacing w:after="0" w:line="240" w:lineRule="auto"/>
        <w:jc w:val="center"/>
        <w:rPr>
          <w:rFonts w:ascii="Tahoma" w:hAnsi="Tahoma" w:cs="Tahoma"/>
          <w:b/>
          <w:bCs/>
          <w:sz w:val="24"/>
          <w:szCs w:val="24"/>
        </w:rPr>
      </w:pPr>
      <w:r w:rsidRPr="00506C66">
        <w:rPr>
          <w:rFonts w:ascii="Tahoma" w:hAnsi="Tahoma" w:cs="Tahoma"/>
          <w:b/>
          <w:bCs/>
          <w:sz w:val="24"/>
          <w:szCs w:val="24"/>
        </w:rPr>
        <w:t>Sebastião Geraldo Soares da Cruz</w:t>
      </w:r>
    </w:p>
    <w:p w14:paraId="39461204" w14:textId="77777777" w:rsidR="00B929D5" w:rsidRDefault="00B929D5" w:rsidP="00B929D5">
      <w:pPr>
        <w:spacing w:after="0" w:line="240" w:lineRule="auto"/>
        <w:jc w:val="center"/>
        <w:rPr>
          <w:rFonts w:ascii="Tahoma" w:hAnsi="Tahoma" w:cs="Tahoma"/>
          <w:sz w:val="24"/>
          <w:szCs w:val="24"/>
        </w:rPr>
      </w:pPr>
      <w:r w:rsidRPr="00FF4A35">
        <w:rPr>
          <w:rFonts w:ascii="Tahoma" w:hAnsi="Tahoma" w:cs="Tahoma"/>
          <w:sz w:val="24"/>
          <w:szCs w:val="24"/>
        </w:rPr>
        <w:t xml:space="preserve"> Vice-Presidente</w:t>
      </w:r>
    </w:p>
    <w:p w14:paraId="502DECBB" w14:textId="77777777" w:rsidR="00B929D5" w:rsidRDefault="00B929D5" w:rsidP="00B929D5">
      <w:pPr>
        <w:spacing w:after="0" w:line="240" w:lineRule="auto"/>
        <w:jc w:val="center"/>
        <w:rPr>
          <w:rFonts w:ascii="Tahoma" w:hAnsi="Tahoma" w:cs="Tahoma"/>
          <w:sz w:val="24"/>
          <w:szCs w:val="24"/>
        </w:rPr>
      </w:pPr>
    </w:p>
    <w:p w14:paraId="0CDFB481" w14:textId="77777777" w:rsidR="00B929D5" w:rsidRDefault="00B929D5" w:rsidP="00B929D5">
      <w:pPr>
        <w:spacing w:after="0" w:line="240" w:lineRule="auto"/>
        <w:jc w:val="center"/>
        <w:rPr>
          <w:rFonts w:ascii="Tahoma" w:hAnsi="Tahoma" w:cs="Tahoma"/>
          <w:sz w:val="24"/>
          <w:szCs w:val="24"/>
        </w:rPr>
      </w:pPr>
    </w:p>
    <w:p w14:paraId="7D1C61EC" w14:textId="77777777" w:rsidR="00B929D5" w:rsidRPr="00FF4A35" w:rsidRDefault="00B929D5" w:rsidP="00B929D5">
      <w:pPr>
        <w:spacing w:after="0" w:line="240" w:lineRule="auto"/>
        <w:jc w:val="center"/>
        <w:rPr>
          <w:rFonts w:ascii="Tahoma" w:hAnsi="Tahoma" w:cs="Tahoma"/>
          <w:sz w:val="24"/>
          <w:szCs w:val="24"/>
        </w:rPr>
      </w:pPr>
    </w:p>
    <w:p w14:paraId="44E58941" w14:textId="77777777" w:rsidR="00B929D5" w:rsidRDefault="00B929D5" w:rsidP="00B929D5">
      <w:pPr>
        <w:spacing w:after="0" w:line="240" w:lineRule="auto"/>
        <w:jc w:val="center"/>
        <w:rPr>
          <w:rFonts w:ascii="Tahoma" w:hAnsi="Tahoma" w:cs="Tahoma"/>
          <w:b/>
          <w:bCs/>
          <w:sz w:val="24"/>
          <w:szCs w:val="24"/>
        </w:rPr>
      </w:pPr>
      <w:r w:rsidRPr="00506C66">
        <w:rPr>
          <w:rFonts w:ascii="Tahoma" w:hAnsi="Tahoma" w:cs="Tahoma"/>
          <w:b/>
          <w:bCs/>
          <w:sz w:val="24"/>
          <w:szCs w:val="24"/>
        </w:rPr>
        <w:t>Edinéia Aparecida Francisca Cangussu</w:t>
      </w:r>
    </w:p>
    <w:p w14:paraId="67D9065F" w14:textId="0A7ABF8F" w:rsidR="00351B64" w:rsidRPr="005208C0" w:rsidRDefault="00B929D5" w:rsidP="00B929D5">
      <w:pPr>
        <w:jc w:val="center"/>
        <w:rPr>
          <w:rFonts w:ascii="Bookman Old Style" w:hAnsi="Bookman Old Style"/>
        </w:rPr>
      </w:pPr>
      <w:r w:rsidRPr="00FF4A35">
        <w:rPr>
          <w:rFonts w:ascii="Tahoma" w:hAnsi="Tahoma" w:cs="Tahoma"/>
          <w:sz w:val="24"/>
          <w:szCs w:val="24"/>
        </w:rPr>
        <w:t>Secretári</w:t>
      </w:r>
      <w:r>
        <w:rPr>
          <w:rFonts w:ascii="Tahoma" w:hAnsi="Tahoma" w:cs="Tahoma"/>
          <w:sz w:val="24"/>
          <w:szCs w:val="24"/>
        </w:rPr>
        <w:t>a</w:t>
      </w:r>
    </w:p>
    <w:p w14:paraId="39EF2486" w14:textId="77777777" w:rsidR="00BB21A7" w:rsidRPr="005208C0" w:rsidRDefault="00BB21A7" w:rsidP="00351B64">
      <w:pPr>
        <w:jc w:val="both"/>
        <w:rPr>
          <w:rFonts w:ascii="Bookman Old Style" w:hAnsi="Bookman Old Style"/>
        </w:rPr>
      </w:pPr>
    </w:p>
    <w:sectPr w:rsidR="00BB21A7" w:rsidRPr="005208C0" w:rsidSect="00B929D5">
      <w:pgSz w:w="11906" w:h="16838"/>
      <w:pgMar w:top="212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8C0"/>
    <w:rsid w:val="00185311"/>
    <w:rsid w:val="00270A1F"/>
    <w:rsid w:val="0028683C"/>
    <w:rsid w:val="002E6801"/>
    <w:rsid w:val="00351B64"/>
    <w:rsid w:val="005208C0"/>
    <w:rsid w:val="007918B6"/>
    <w:rsid w:val="00B929D5"/>
    <w:rsid w:val="00BB21A7"/>
    <w:rsid w:val="00D974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4618A"/>
  <w15:chartTrackingRefBased/>
  <w15:docId w15:val="{5D3481A0-E238-4842-BA55-DABAA4C0F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208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5208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5208C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5208C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5208C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5208C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208C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208C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208C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208C0"/>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5208C0"/>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5208C0"/>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5208C0"/>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5208C0"/>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5208C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208C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208C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208C0"/>
    <w:rPr>
      <w:rFonts w:eastAsiaTheme="majorEastAsia" w:cstheme="majorBidi"/>
      <w:color w:val="272727" w:themeColor="text1" w:themeTint="D8"/>
    </w:rPr>
  </w:style>
  <w:style w:type="paragraph" w:styleId="Ttulo">
    <w:name w:val="Title"/>
    <w:basedOn w:val="Normal"/>
    <w:next w:val="Normal"/>
    <w:link w:val="TtuloChar"/>
    <w:uiPriority w:val="10"/>
    <w:qFormat/>
    <w:rsid w:val="005208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208C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208C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208C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208C0"/>
    <w:pPr>
      <w:spacing w:before="160"/>
      <w:jc w:val="center"/>
    </w:pPr>
    <w:rPr>
      <w:i/>
      <w:iCs/>
      <w:color w:val="404040" w:themeColor="text1" w:themeTint="BF"/>
    </w:rPr>
  </w:style>
  <w:style w:type="character" w:customStyle="1" w:styleId="CitaoChar">
    <w:name w:val="Citação Char"/>
    <w:basedOn w:val="Fontepargpadro"/>
    <w:link w:val="Citao"/>
    <w:uiPriority w:val="29"/>
    <w:rsid w:val="005208C0"/>
    <w:rPr>
      <w:i/>
      <w:iCs/>
      <w:color w:val="404040" w:themeColor="text1" w:themeTint="BF"/>
    </w:rPr>
  </w:style>
  <w:style w:type="paragraph" w:styleId="PargrafodaLista">
    <w:name w:val="List Paragraph"/>
    <w:basedOn w:val="Normal"/>
    <w:uiPriority w:val="34"/>
    <w:qFormat/>
    <w:rsid w:val="005208C0"/>
    <w:pPr>
      <w:ind w:left="720"/>
      <w:contextualSpacing/>
    </w:pPr>
  </w:style>
  <w:style w:type="character" w:styleId="nfaseIntensa">
    <w:name w:val="Intense Emphasis"/>
    <w:basedOn w:val="Fontepargpadro"/>
    <w:uiPriority w:val="21"/>
    <w:qFormat/>
    <w:rsid w:val="005208C0"/>
    <w:rPr>
      <w:i/>
      <w:iCs/>
      <w:color w:val="2F5496" w:themeColor="accent1" w:themeShade="BF"/>
    </w:rPr>
  </w:style>
  <w:style w:type="paragraph" w:styleId="CitaoIntensa">
    <w:name w:val="Intense Quote"/>
    <w:basedOn w:val="Normal"/>
    <w:next w:val="Normal"/>
    <w:link w:val="CitaoIntensaChar"/>
    <w:uiPriority w:val="30"/>
    <w:qFormat/>
    <w:rsid w:val="005208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5208C0"/>
    <w:rPr>
      <w:i/>
      <w:iCs/>
      <w:color w:val="2F5496" w:themeColor="accent1" w:themeShade="BF"/>
    </w:rPr>
  </w:style>
  <w:style w:type="character" w:styleId="RefernciaIntensa">
    <w:name w:val="Intense Reference"/>
    <w:basedOn w:val="Fontepargpadro"/>
    <w:uiPriority w:val="32"/>
    <w:qFormat/>
    <w:rsid w:val="005208C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23</Pages>
  <Words>5452</Words>
  <Characters>29443</Characters>
  <Application>Microsoft Office Word</Application>
  <DocSecurity>0</DocSecurity>
  <Lines>245</Lines>
  <Paragraphs>69</Paragraphs>
  <ScaleCrop>false</ScaleCrop>
  <Company/>
  <LinksUpToDate>false</LinksUpToDate>
  <CharactersWithSpaces>34826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ANJOS SOARES</dc:creator>
  <cp:keywords/>
  <dc:description/>
  <cp:lastModifiedBy>Usuário</cp:lastModifiedBy>
  <cp:revision>6</cp:revision>
  <dcterms:created xsi:type="dcterms:W3CDTF">2026-08-07T04:32:00Z</dcterms:created>
  <dcterms:modified xsi:type="dcterms:W3CDTF">2026-08-10T18:33:00Z</dcterms:modified>
</cp:coreProperties>
</file>